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3F" w:rsidRPr="00637A6C" w:rsidRDefault="009F090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-1905</wp:posOffset>
            </wp:positionV>
            <wp:extent cx="2886075" cy="854179"/>
            <wp:effectExtent l="0" t="0" r="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896698006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5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DA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A699E82" wp14:editId="20F2BAC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337944" cy="962025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44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83F" w:rsidRPr="00637A6C" w:rsidRDefault="0001383F">
      <w:pPr>
        <w:rPr>
          <w:rFonts w:ascii="Arial" w:hAnsi="Arial" w:cs="Arial"/>
        </w:rPr>
      </w:pPr>
    </w:p>
    <w:p w:rsidR="00637A6C" w:rsidRDefault="00637A6C" w:rsidP="00637A6C">
      <w:pPr>
        <w:jc w:val="center"/>
        <w:rPr>
          <w:rFonts w:ascii="Arial" w:hAnsi="Arial" w:cs="Arial"/>
          <w:b/>
          <w:sz w:val="52"/>
          <w:szCs w:val="52"/>
        </w:rPr>
      </w:pPr>
    </w:p>
    <w:p w:rsidR="00637A6C" w:rsidRDefault="00637A6C" w:rsidP="00637A6C">
      <w:pPr>
        <w:jc w:val="center"/>
        <w:rPr>
          <w:rFonts w:ascii="Arial" w:hAnsi="Arial" w:cs="Arial"/>
          <w:b/>
          <w:sz w:val="24"/>
          <w:szCs w:val="24"/>
        </w:rPr>
      </w:pPr>
    </w:p>
    <w:p w:rsidR="009F0909" w:rsidRPr="009F0909" w:rsidRDefault="009F0909" w:rsidP="00637A6C">
      <w:pPr>
        <w:jc w:val="center"/>
        <w:rPr>
          <w:rFonts w:ascii="Arial" w:hAnsi="Arial" w:cs="Arial"/>
          <w:b/>
          <w:sz w:val="24"/>
          <w:szCs w:val="24"/>
        </w:rPr>
      </w:pPr>
    </w:p>
    <w:p w:rsidR="0001383F" w:rsidRDefault="004E505D" w:rsidP="00637A6C">
      <w:pPr>
        <w:jc w:val="center"/>
        <w:rPr>
          <w:rFonts w:ascii="Arial" w:hAnsi="Arial" w:cs="Arial"/>
          <w:b/>
          <w:sz w:val="52"/>
          <w:szCs w:val="52"/>
        </w:rPr>
      </w:pPr>
      <w:r w:rsidRPr="00637A6C">
        <w:rPr>
          <w:rFonts w:ascii="Arial" w:hAnsi="Arial" w:cs="Arial"/>
          <w:b/>
          <w:sz w:val="52"/>
          <w:szCs w:val="52"/>
        </w:rPr>
        <w:t>TISKOVÁ ZPRÁVA</w:t>
      </w:r>
    </w:p>
    <w:p w:rsidR="00637A6C" w:rsidRPr="00637A6C" w:rsidRDefault="00637A6C" w:rsidP="00637A6C">
      <w:pPr>
        <w:jc w:val="center"/>
        <w:rPr>
          <w:rFonts w:ascii="Arial" w:hAnsi="Arial" w:cs="Arial"/>
          <w:b/>
          <w:sz w:val="24"/>
          <w:szCs w:val="24"/>
        </w:rPr>
      </w:pPr>
    </w:p>
    <w:p w:rsidR="009F0909" w:rsidRPr="009F0909" w:rsidRDefault="009F0909" w:rsidP="009F0909">
      <w:pPr>
        <w:jc w:val="right"/>
        <w:rPr>
          <w:rFonts w:ascii="Arial" w:hAnsi="Arial" w:cs="Arial"/>
          <w:sz w:val="24"/>
          <w:szCs w:val="24"/>
        </w:rPr>
      </w:pPr>
      <w:r w:rsidRPr="009F0909">
        <w:rPr>
          <w:rFonts w:ascii="Arial" w:hAnsi="Arial" w:cs="Arial"/>
          <w:sz w:val="24"/>
          <w:szCs w:val="24"/>
        </w:rPr>
        <w:t>Praha, 6. února</w:t>
      </w:r>
      <w:r w:rsidR="005F59BA" w:rsidRPr="009F0909">
        <w:rPr>
          <w:rFonts w:ascii="Arial" w:hAnsi="Arial" w:cs="Arial"/>
          <w:sz w:val="24"/>
          <w:szCs w:val="24"/>
        </w:rPr>
        <w:t xml:space="preserve"> 2017</w:t>
      </w:r>
      <w:r w:rsidR="004E505D" w:rsidRPr="009F0909">
        <w:rPr>
          <w:rFonts w:ascii="Arial" w:hAnsi="Arial" w:cs="Arial"/>
          <w:sz w:val="24"/>
          <w:szCs w:val="24"/>
        </w:rPr>
        <w:t xml:space="preserve"> </w:t>
      </w:r>
    </w:p>
    <w:p w:rsidR="009F0909" w:rsidRPr="00637A6C" w:rsidRDefault="009F0909" w:rsidP="009F0909">
      <w:pPr>
        <w:jc w:val="right"/>
        <w:rPr>
          <w:rFonts w:ascii="Arial" w:hAnsi="Arial" w:cs="Arial"/>
        </w:rPr>
      </w:pPr>
    </w:p>
    <w:p w:rsidR="0001383F" w:rsidRPr="00637A6C" w:rsidRDefault="005F59BA">
      <w:pPr>
        <w:rPr>
          <w:rFonts w:ascii="Arial" w:hAnsi="Arial" w:cs="Arial"/>
          <w:b/>
          <w:sz w:val="44"/>
          <w:szCs w:val="44"/>
        </w:rPr>
      </w:pPr>
      <w:r w:rsidRPr="00637A6C">
        <w:rPr>
          <w:rFonts w:ascii="Arial" w:hAnsi="Arial" w:cs="Arial"/>
          <w:b/>
          <w:sz w:val="44"/>
          <w:szCs w:val="44"/>
        </w:rPr>
        <w:t xml:space="preserve">Pro lístky do muzea přišlo více než 280 lidí </w:t>
      </w:r>
    </w:p>
    <w:p w:rsidR="0001383F" w:rsidRDefault="00637A6C" w:rsidP="009F0909">
      <w:pPr>
        <w:pStyle w:val="Bezmezer"/>
        <w:rPr>
          <w:rFonts w:ascii="Arial" w:hAnsi="Arial" w:cs="Arial"/>
          <w:b/>
          <w:sz w:val="36"/>
          <w:szCs w:val="36"/>
        </w:rPr>
      </w:pPr>
      <w:r w:rsidRPr="009F0909">
        <w:rPr>
          <w:rFonts w:ascii="Arial" w:hAnsi="Arial" w:cs="Arial"/>
          <w:b/>
          <w:sz w:val="36"/>
          <w:szCs w:val="36"/>
        </w:rPr>
        <w:t xml:space="preserve">Zemědělský svaz a Národní zemědělské muzeum </w:t>
      </w:r>
      <w:r w:rsidR="009F0909">
        <w:rPr>
          <w:rFonts w:ascii="Arial" w:hAnsi="Arial" w:cs="Arial"/>
          <w:b/>
          <w:sz w:val="36"/>
          <w:szCs w:val="36"/>
        </w:rPr>
        <w:t>pokračují ve</w:t>
      </w:r>
      <w:r w:rsidRPr="009F0909">
        <w:rPr>
          <w:rFonts w:ascii="Arial" w:hAnsi="Arial" w:cs="Arial"/>
          <w:b/>
          <w:sz w:val="36"/>
          <w:szCs w:val="36"/>
        </w:rPr>
        <w:t xml:space="preserve"> spolupráci: d</w:t>
      </w:r>
      <w:r w:rsidR="0001383F" w:rsidRPr="009F0909">
        <w:rPr>
          <w:rFonts w:ascii="Arial" w:hAnsi="Arial" w:cs="Arial"/>
          <w:b/>
          <w:sz w:val="36"/>
          <w:szCs w:val="36"/>
        </w:rPr>
        <w:t xml:space="preserve">ruhé kolo kampaně na podporu prodeje mléka startuje na jaře </w:t>
      </w:r>
    </w:p>
    <w:p w:rsidR="009F0909" w:rsidRPr="009F0909" w:rsidRDefault="009F0909" w:rsidP="009F0909">
      <w:pPr>
        <w:pStyle w:val="Bezmezer"/>
        <w:rPr>
          <w:rFonts w:ascii="Arial" w:hAnsi="Arial" w:cs="Arial"/>
          <w:b/>
          <w:sz w:val="36"/>
          <w:szCs w:val="36"/>
        </w:rPr>
      </w:pPr>
    </w:p>
    <w:p w:rsidR="005F59BA" w:rsidRPr="009F0909" w:rsidRDefault="005F59BA">
      <w:pPr>
        <w:rPr>
          <w:rFonts w:ascii="Arial" w:hAnsi="Arial" w:cs="Arial"/>
          <w:sz w:val="24"/>
          <w:szCs w:val="24"/>
        </w:rPr>
      </w:pPr>
      <w:r w:rsidRPr="009F0909">
        <w:rPr>
          <w:rFonts w:ascii="Arial" w:hAnsi="Arial" w:cs="Arial"/>
          <w:sz w:val="24"/>
          <w:szCs w:val="24"/>
        </w:rPr>
        <w:t xml:space="preserve">Pijte mléko a vyhrajte lístky do muzea. Za deset výstřižků obalů získáváte jednu rodinnou vstupenku. </w:t>
      </w:r>
      <w:r w:rsidR="009F0909" w:rsidRPr="009F0909">
        <w:rPr>
          <w:rFonts w:ascii="Arial" w:hAnsi="Arial" w:cs="Arial"/>
          <w:sz w:val="24"/>
          <w:szCs w:val="24"/>
        </w:rPr>
        <w:t xml:space="preserve">Tato jednoduchá pravidla hry na podporu prodeje mléka zaujala více než 280 lidí, kteří si během zimních měsíců přišli do Národního zemědělského muzea vyměnit výstřižky obalů od mléka za vstupenku. </w:t>
      </w:r>
      <w:r w:rsidRPr="009F0909">
        <w:rPr>
          <w:rFonts w:ascii="Arial" w:hAnsi="Arial" w:cs="Arial"/>
          <w:sz w:val="24"/>
          <w:szCs w:val="24"/>
        </w:rPr>
        <w:t>Kampaň na podporu chovatelů skotu a výrobců mlé</w:t>
      </w:r>
      <w:r w:rsidR="00425D1B" w:rsidRPr="009F0909">
        <w:rPr>
          <w:rFonts w:ascii="Arial" w:hAnsi="Arial" w:cs="Arial"/>
          <w:sz w:val="24"/>
          <w:szCs w:val="24"/>
        </w:rPr>
        <w:t xml:space="preserve">ka </w:t>
      </w:r>
      <w:r w:rsidR="009F0909" w:rsidRPr="009F0909">
        <w:rPr>
          <w:rFonts w:ascii="Arial" w:hAnsi="Arial" w:cs="Arial"/>
          <w:sz w:val="24"/>
          <w:szCs w:val="24"/>
        </w:rPr>
        <w:t>pořádají Národní</w:t>
      </w:r>
      <w:r w:rsidRPr="009F0909">
        <w:rPr>
          <w:rFonts w:ascii="Arial" w:hAnsi="Arial" w:cs="Arial"/>
          <w:sz w:val="24"/>
          <w:szCs w:val="24"/>
        </w:rPr>
        <w:t xml:space="preserve"> zemědělské muzeum a Zemědělský svaz České republiky. </w:t>
      </w:r>
    </w:p>
    <w:p w:rsidR="00637A6C" w:rsidRPr="009F0909" w:rsidRDefault="00425D1B">
      <w:pPr>
        <w:rPr>
          <w:rFonts w:ascii="Arial" w:hAnsi="Arial" w:cs="Arial"/>
          <w:sz w:val="24"/>
          <w:szCs w:val="24"/>
        </w:rPr>
      </w:pPr>
      <w:r w:rsidRPr="009F0909">
        <w:rPr>
          <w:rFonts w:ascii="Arial" w:hAnsi="Arial" w:cs="Arial"/>
          <w:sz w:val="24"/>
          <w:szCs w:val="24"/>
        </w:rPr>
        <w:t xml:space="preserve"> „Mám radost, že se naše kampaň neminula účinkem a že i taková věc, jako je lístek do muzea, se může stát zajímavou výhrou. </w:t>
      </w:r>
      <w:r w:rsidR="009F0909" w:rsidRPr="009F0909">
        <w:rPr>
          <w:rFonts w:ascii="Arial" w:hAnsi="Arial" w:cs="Arial"/>
          <w:sz w:val="24"/>
          <w:szCs w:val="24"/>
        </w:rPr>
        <w:t xml:space="preserve">Přesvědčily nás o tom zejména poslední lednové dny, kdy se počet návštěvníků přicházejících </w:t>
      </w:r>
      <w:r w:rsidR="009F0909">
        <w:rPr>
          <w:rFonts w:ascii="Arial" w:hAnsi="Arial" w:cs="Arial"/>
          <w:sz w:val="24"/>
          <w:szCs w:val="24"/>
        </w:rPr>
        <w:t>s</w:t>
      </w:r>
      <w:r w:rsidR="009F0909" w:rsidRPr="009F0909">
        <w:rPr>
          <w:rFonts w:ascii="Arial" w:hAnsi="Arial" w:cs="Arial"/>
          <w:sz w:val="24"/>
          <w:szCs w:val="24"/>
        </w:rPr>
        <w:t xml:space="preserve"> výstřižky významně zvýšil,“ říká generální ředitel Národního zemědělského muzea Milan Jan Půček. </w:t>
      </w:r>
    </w:p>
    <w:p w:rsidR="00425D1B" w:rsidRDefault="00637A6C">
      <w:pPr>
        <w:rPr>
          <w:rFonts w:ascii="Arial" w:hAnsi="Arial" w:cs="Arial"/>
          <w:sz w:val="24"/>
          <w:szCs w:val="24"/>
        </w:rPr>
      </w:pPr>
      <w:r w:rsidRPr="009F0909">
        <w:rPr>
          <w:rFonts w:ascii="Arial" w:hAnsi="Arial" w:cs="Arial"/>
          <w:sz w:val="24"/>
          <w:szCs w:val="24"/>
        </w:rPr>
        <w:t xml:space="preserve">Zvláštní pozornost si zasloužila </w:t>
      </w:r>
      <w:r w:rsidR="0095732C">
        <w:rPr>
          <w:rFonts w:ascii="Arial" w:hAnsi="Arial" w:cs="Arial"/>
          <w:sz w:val="24"/>
          <w:szCs w:val="24"/>
        </w:rPr>
        <w:t xml:space="preserve">jedna </w:t>
      </w:r>
      <w:r w:rsidRPr="009F0909">
        <w:rPr>
          <w:rFonts w:ascii="Arial" w:hAnsi="Arial" w:cs="Arial"/>
          <w:sz w:val="24"/>
          <w:szCs w:val="24"/>
        </w:rPr>
        <w:t>třída z</w:t>
      </w:r>
      <w:r w:rsidR="00144AF5">
        <w:rPr>
          <w:rFonts w:ascii="Arial" w:hAnsi="Arial" w:cs="Arial"/>
          <w:sz w:val="24"/>
          <w:szCs w:val="24"/>
        </w:rPr>
        <w:t>e Z</w:t>
      </w:r>
      <w:r w:rsidR="0095732C">
        <w:rPr>
          <w:rFonts w:ascii="Arial" w:hAnsi="Arial" w:cs="Arial"/>
          <w:sz w:val="24"/>
          <w:szCs w:val="24"/>
        </w:rPr>
        <w:t xml:space="preserve">ákladní školy </w:t>
      </w:r>
      <w:r w:rsidR="00144AF5">
        <w:rPr>
          <w:rFonts w:ascii="Arial" w:hAnsi="Arial" w:cs="Arial"/>
          <w:sz w:val="24"/>
          <w:szCs w:val="24"/>
        </w:rPr>
        <w:t xml:space="preserve">Josefa Kubálka </w:t>
      </w:r>
      <w:r w:rsidR="0095732C">
        <w:rPr>
          <w:rFonts w:ascii="Arial" w:hAnsi="Arial" w:cs="Arial"/>
          <w:sz w:val="24"/>
          <w:szCs w:val="24"/>
        </w:rPr>
        <w:t xml:space="preserve">ze Všenor, </w:t>
      </w:r>
      <w:r w:rsidRPr="009F0909">
        <w:rPr>
          <w:rFonts w:ascii="Arial" w:hAnsi="Arial" w:cs="Arial"/>
          <w:sz w:val="24"/>
          <w:szCs w:val="24"/>
        </w:rPr>
        <w:t xml:space="preserve">kdy s deseti obaly od mléka přišlo na návštěvu </w:t>
      </w:r>
      <w:r w:rsidR="00D4599D">
        <w:rPr>
          <w:rFonts w:ascii="Arial" w:hAnsi="Arial" w:cs="Arial"/>
          <w:sz w:val="24"/>
          <w:szCs w:val="24"/>
        </w:rPr>
        <w:t xml:space="preserve">každé z </w:t>
      </w:r>
      <w:r w:rsidRPr="009F0909">
        <w:rPr>
          <w:rFonts w:ascii="Arial" w:hAnsi="Arial" w:cs="Arial"/>
          <w:sz w:val="24"/>
          <w:szCs w:val="24"/>
        </w:rPr>
        <w:t>devatenáct</w:t>
      </w:r>
      <w:r w:rsidR="00D4599D">
        <w:rPr>
          <w:rFonts w:ascii="Arial" w:hAnsi="Arial" w:cs="Arial"/>
          <w:sz w:val="24"/>
          <w:szCs w:val="24"/>
        </w:rPr>
        <w:t>i</w:t>
      </w:r>
      <w:r w:rsidRPr="009F0909">
        <w:rPr>
          <w:rFonts w:ascii="Arial" w:hAnsi="Arial" w:cs="Arial"/>
          <w:sz w:val="24"/>
          <w:szCs w:val="24"/>
        </w:rPr>
        <w:t xml:space="preserve"> dětí. Protože ale děti mají do muzea vstup zdarma, odnesly si </w:t>
      </w:r>
      <w:r w:rsidR="00D4599D">
        <w:rPr>
          <w:rFonts w:ascii="Arial" w:hAnsi="Arial" w:cs="Arial"/>
          <w:sz w:val="24"/>
          <w:szCs w:val="24"/>
        </w:rPr>
        <w:t xml:space="preserve">všechny </w:t>
      </w:r>
      <w:r w:rsidRPr="009F0909">
        <w:rPr>
          <w:rFonts w:ascii="Arial" w:hAnsi="Arial" w:cs="Arial"/>
          <w:sz w:val="24"/>
          <w:szCs w:val="24"/>
        </w:rPr>
        <w:t xml:space="preserve">rodinnou vstupenku domů, jako dárek pro své rodiče.  </w:t>
      </w:r>
    </w:p>
    <w:p w:rsidR="009F0909" w:rsidRDefault="009F0909">
      <w:pPr>
        <w:rPr>
          <w:rFonts w:ascii="Arial" w:hAnsi="Arial" w:cs="Arial"/>
          <w:sz w:val="24"/>
          <w:szCs w:val="24"/>
        </w:rPr>
      </w:pPr>
    </w:p>
    <w:p w:rsidR="009F0909" w:rsidRPr="009F0909" w:rsidRDefault="009F0909">
      <w:pPr>
        <w:rPr>
          <w:rFonts w:ascii="Arial" w:hAnsi="Arial" w:cs="Arial"/>
          <w:sz w:val="24"/>
          <w:szCs w:val="24"/>
        </w:rPr>
      </w:pPr>
    </w:p>
    <w:p w:rsidR="005F59BA" w:rsidRPr="009F0909" w:rsidRDefault="00425D1B">
      <w:pPr>
        <w:rPr>
          <w:rFonts w:ascii="Arial" w:hAnsi="Arial" w:cs="Arial"/>
          <w:sz w:val="24"/>
          <w:szCs w:val="24"/>
        </w:rPr>
      </w:pPr>
      <w:r w:rsidRPr="009F0909">
        <w:rPr>
          <w:rFonts w:ascii="Arial" w:hAnsi="Arial" w:cs="Arial"/>
          <w:sz w:val="24"/>
          <w:szCs w:val="24"/>
        </w:rPr>
        <w:lastRenderedPageBreak/>
        <w:t xml:space="preserve">Cílem </w:t>
      </w:r>
      <w:r w:rsidR="00D4599D">
        <w:rPr>
          <w:rFonts w:ascii="Arial" w:hAnsi="Arial" w:cs="Arial"/>
          <w:sz w:val="24"/>
          <w:szCs w:val="24"/>
        </w:rPr>
        <w:t xml:space="preserve">celé </w:t>
      </w:r>
      <w:r w:rsidRPr="009F0909">
        <w:rPr>
          <w:rFonts w:ascii="Arial" w:hAnsi="Arial" w:cs="Arial"/>
          <w:sz w:val="24"/>
          <w:szCs w:val="24"/>
        </w:rPr>
        <w:t xml:space="preserve">kampaně bylo připomenout spotřebitelům, že podívat se na jméno a adresu výrobce není od věci nejen u gastronomických specialit, ale i u běžných potravin. „Koupí českého mléka podporuje spotřebitel nejen chovatele skotu a výrobce mléka, ale také krajinu, kde </w:t>
      </w:r>
      <w:r w:rsidR="009F0909" w:rsidRPr="009F0909">
        <w:rPr>
          <w:rFonts w:ascii="Arial" w:hAnsi="Arial" w:cs="Arial"/>
          <w:sz w:val="24"/>
          <w:szCs w:val="24"/>
        </w:rPr>
        <w:t>žije,“ říká</w:t>
      </w:r>
      <w:r w:rsidRPr="009F0909">
        <w:rPr>
          <w:rFonts w:ascii="Arial" w:hAnsi="Arial" w:cs="Arial"/>
          <w:sz w:val="24"/>
          <w:szCs w:val="24"/>
        </w:rPr>
        <w:t xml:space="preserve"> předseda Zemědělského svazu Martin Pýcha s poukazem na to, že lidé často u zboží sledují značku, nedívají se ale na adresu výrobce. </w:t>
      </w:r>
      <w:r w:rsidR="00255ADD" w:rsidRPr="009F0909">
        <w:rPr>
          <w:rFonts w:ascii="Arial" w:hAnsi="Arial" w:cs="Arial"/>
          <w:sz w:val="24"/>
          <w:szCs w:val="24"/>
        </w:rPr>
        <w:t xml:space="preserve">Zemědělské podnikání je úzce spjato s přírodou a prosperující, krásná krajina je jedním z nejdůležitějších aspektů našeho národního dědictví. Zemědělský svaz ČR dlouhodobě pracuje na propagaci českých potravin ve snaze naučit spotřebitele kromě ceny potraviny posuzovat také jejich kvalitu a původ. V rámci programu Zemědělství žije! pořádá řadu přednášek a akcí pro děti i veřejnost.  </w:t>
      </w:r>
    </w:p>
    <w:p w:rsidR="00255ADD" w:rsidRPr="009F0909" w:rsidRDefault="00255ADD">
      <w:pPr>
        <w:rPr>
          <w:rFonts w:ascii="Arial" w:hAnsi="Arial" w:cs="Arial"/>
          <w:sz w:val="24"/>
          <w:szCs w:val="24"/>
        </w:rPr>
      </w:pPr>
      <w:r w:rsidRPr="009F0909">
        <w:rPr>
          <w:rFonts w:ascii="Arial" w:hAnsi="Arial" w:cs="Arial"/>
          <w:sz w:val="24"/>
          <w:szCs w:val="24"/>
        </w:rPr>
        <w:t xml:space="preserve">Stejné téma je blízké i Národnímu zemědělskému muzeu, které zase řadou popularizačních akcí během roku ukazuje dětem přímo v centru Prahy, že potraviny nerostou v supermarketech. </w:t>
      </w:r>
      <w:r w:rsidR="00425D1B" w:rsidRPr="009F0909">
        <w:rPr>
          <w:rFonts w:ascii="Arial" w:hAnsi="Arial" w:cs="Arial"/>
          <w:sz w:val="24"/>
          <w:szCs w:val="24"/>
        </w:rPr>
        <w:t xml:space="preserve">Nedávno zde </w:t>
      </w:r>
      <w:r w:rsidR="00934859">
        <w:rPr>
          <w:rFonts w:ascii="Arial" w:hAnsi="Arial" w:cs="Arial"/>
          <w:sz w:val="24"/>
          <w:szCs w:val="24"/>
        </w:rPr>
        <w:t xml:space="preserve">například </w:t>
      </w:r>
      <w:r w:rsidR="00425D1B" w:rsidRPr="009F0909">
        <w:rPr>
          <w:rFonts w:ascii="Arial" w:hAnsi="Arial" w:cs="Arial"/>
          <w:sz w:val="24"/>
          <w:szCs w:val="24"/>
        </w:rPr>
        <w:t xml:space="preserve">proběhl desátý ročník Letenského prasete aneb zabijačky v muzeu, na programu jsou Cukrářské slavnosti, Bylinkový </w:t>
      </w:r>
      <w:r w:rsidR="009F0909" w:rsidRPr="009F0909">
        <w:rPr>
          <w:rFonts w:ascii="Arial" w:hAnsi="Arial" w:cs="Arial"/>
          <w:sz w:val="24"/>
          <w:szCs w:val="24"/>
        </w:rPr>
        <w:t>festival, na</w:t>
      </w:r>
      <w:r w:rsidR="00425D1B" w:rsidRPr="009F0909">
        <w:rPr>
          <w:rFonts w:ascii="Arial" w:hAnsi="Arial" w:cs="Arial"/>
          <w:sz w:val="24"/>
          <w:szCs w:val="24"/>
        </w:rPr>
        <w:t xml:space="preserve"> podzim oblíbená Letenská husa. </w:t>
      </w:r>
    </w:p>
    <w:p w:rsidR="009F0909" w:rsidRPr="009F0909" w:rsidRDefault="00637A6C">
      <w:pPr>
        <w:rPr>
          <w:rFonts w:ascii="Arial" w:hAnsi="Arial" w:cs="Arial"/>
          <w:sz w:val="24"/>
          <w:szCs w:val="24"/>
        </w:rPr>
      </w:pPr>
      <w:r w:rsidRPr="009F0909">
        <w:rPr>
          <w:rFonts w:ascii="Arial" w:hAnsi="Arial" w:cs="Arial"/>
          <w:sz w:val="24"/>
          <w:szCs w:val="24"/>
        </w:rPr>
        <w:t xml:space="preserve">I proto se oba organizátoři domluvili na prodloužení spolupráce a zopakování soutěže. Druhé kolo kampaně bude mít název Mlékohraní a startuje na jaře, tedy </w:t>
      </w:r>
      <w:r w:rsidR="009F0909" w:rsidRPr="009F0909">
        <w:rPr>
          <w:rFonts w:ascii="Arial" w:hAnsi="Arial" w:cs="Arial"/>
          <w:sz w:val="24"/>
          <w:szCs w:val="24"/>
        </w:rPr>
        <w:t>přesně 21</w:t>
      </w:r>
      <w:r w:rsidRPr="009F0909">
        <w:rPr>
          <w:rFonts w:ascii="Arial" w:hAnsi="Arial" w:cs="Arial"/>
          <w:sz w:val="24"/>
          <w:szCs w:val="24"/>
        </w:rPr>
        <w:t>. března 2017.</w:t>
      </w:r>
      <w:r w:rsidR="009F0909">
        <w:rPr>
          <w:rFonts w:ascii="Arial" w:hAnsi="Arial" w:cs="Arial"/>
          <w:sz w:val="24"/>
          <w:szCs w:val="24"/>
        </w:rPr>
        <w:t xml:space="preserve"> Více na www.nzm.cz/mleko.</w:t>
      </w:r>
    </w:p>
    <w:p w:rsidR="009F0909" w:rsidRDefault="009F0909">
      <w:pPr>
        <w:pBdr>
          <w:bottom w:val="single" w:sz="6" w:space="1" w:color="auto"/>
        </w:pBdr>
        <w:rPr>
          <w:rFonts w:ascii="Arial" w:hAnsi="Arial" w:cs="Arial"/>
        </w:rPr>
      </w:pPr>
    </w:p>
    <w:p w:rsidR="009F0909" w:rsidRDefault="009F0909">
      <w:pPr>
        <w:pBdr>
          <w:bottom w:val="single" w:sz="6" w:space="1" w:color="auto"/>
        </w:pBdr>
        <w:rPr>
          <w:rFonts w:ascii="Arial" w:hAnsi="Arial" w:cs="Arial"/>
        </w:rPr>
      </w:pPr>
    </w:p>
    <w:p w:rsidR="009F0909" w:rsidRDefault="009F0909">
      <w:pPr>
        <w:pBdr>
          <w:bottom w:val="single" w:sz="6" w:space="1" w:color="auto"/>
        </w:pBdr>
        <w:rPr>
          <w:rFonts w:ascii="Arial" w:hAnsi="Arial" w:cs="Arial"/>
        </w:rPr>
      </w:pPr>
    </w:p>
    <w:p w:rsidR="009F0909" w:rsidRDefault="009F0909">
      <w:pPr>
        <w:pBdr>
          <w:bottom w:val="single" w:sz="6" w:space="1" w:color="auto"/>
        </w:pBdr>
        <w:rPr>
          <w:rFonts w:ascii="Arial" w:hAnsi="Arial" w:cs="Arial"/>
        </w:rPr>
      </w:pPr>
    </w:p>
    <w:p w:rsidR="009F0909" w:rsidRPr="00637A6C" w:rsidRDefault="009F0909">
      <w:pPr>
        <w:pBdr>
          <w:bottom w:val="single" w:sz="6" w:space="1" w:color="auto"/>
        </w:pBdr>
        <w:rPr>
          <w:rFonts w:ascii="Arial" w:hAnsi="Arial" w:cs="Arial"/>
        </w:rPr>
      </w:pPr>
    </w:p>
    <w:p w:rsidR="00637A6C" w:rsidRPr="00637A6C" w:rsidRDefault="004E505D">
      <w:pPr>
        <w:rPr>
          <w:rFonts w:ascii="Arial" w:hAnsi="Arial" w:cs="Arial"/>
          <w:sz w:val="18"/>
          <w:szCs w:val="18"/>
        </w:rPr>
      </w:pPr>
      <w:r w:rsidRPr="00637A6C">
        <w:rPr>
          <w:rFonts w:ascii="Arial" w:hAnsi="Arial" w:cs="Arial"/>
          <w:sz w:val="18"/>
          <w:szCs w:val="18"/>
        </w:rPr>
        <w:t xml:space="preserve">Národní zemědělské muzeum je státní příspěvková organizace zřizovaná Ministerstvem zemědělství. Zabývá se zejména tématikou zemědělství, lesnictví, myslivosti, rybářství, zahradnictví, potravinářství, zpracování zemědělských produktů, vývoje venkova a kulturní krajiny. NZM má kromě budovy v Praze 7 na Letné také další 4 pobočky (Čáslav, zámek Kačina, zámek Ohrada, Valtice). Jednotlivé pobočky Národního zemědělského muzea jsou zaměřeny tak, aby svou vědecko-výzkumnou, akviziční a prezentační činností komplexně pokrývaly zemědělství a jeho příslušné obory v celé šíři. Kontakt: NZM, Kostelní 44, Praha 7, www.nzm.cz, Lenka Martinková tel. 773 451 012, mail </w:t>
      </w:r>
      <w:r w:rsidR="00637A6C" w:rsidRPr="009F0909">
        <w:rPr>
          <w:rFonts w:ascii="Arial" w:hAnsi="Arial" w:cs="Arial"/>
          <w:sz w:val="18"/>
          <w:szCs w:val="18"/>
        </w:rPr>
        <w:t>lenka.martinkova@nzm.cz</w:t>
      </w:r>
      <w:r w:rsidRPr="00637A6C">
        <w:rPr>
          <w:rFonts w:ascii="Arial" w:hAnsi="Arial" w:cs="Arial"/>
          <w:sz w:val="18"/>
          <w:szCs w:val="18"/>
        </w:rPr>
        <w:t xml:space="preserve"> </w:t>
      </w:r>
    </w:p>
    <w:p w:rsidR="00555FE4" w:rsidRPr="00637A6C" w:rsidRDefault="004E505D">
      <w:pPr>
        <w:rPr>
          <w:rFonts w:ascii="Arial" w:hAnsi="Arial" w:cs="Arial"/>
          <w:sz w:val="18"/>
          <w:szCs w:val="18"/>
        </w:rPr>
      </w:pPr>
      <w:r w:rsidRPr="00637A6C">
        <w:rPr>
          <w:rFonts w:ascii="Arial" w:hAnsi="Arial" w:cs="Arial"/>
          <w:sz w:val="18"/>
          <w:szCs w:val="18"/>
        </w:rPr>
        <w:t>Zemědělský svaz České republiky je založen podle ustanovení § 9a zákona č. 83/1990 Sb., o sdružování občanů, ve znění pozdějších předpisů. Svaz je právnickou osobou, která je dobrovolným, nezávislým, nevládním a nepolitickým sdružením právnických a fyzických osob – zemědělských obchodních společností, zemědělských družstev, odbytových družstev a společností, zemědělců a dalších podnikatelů, jejichž podnikání je především zaměřeno na zemědělství, pěstitelství, chovatelství a služby - které se sdružily na ochranu svých hospodářských a sociálních zájmů v souladu s právními předpisy České republiky. Svaz je organizací zaměstnavatelů - podnikatelů v zemědělství a vykonává všechny funkce s tím spojené včetně práva účastnit se kolektivního vyjednávání a uzavírat kolektivní smlouvy vyššího stupně. Předmětem činnosti Svazu je obhajovat a prosazovat zájmy členů v oblasti produkce, odbytu a zhodnocování zemědělské produkce, usilovat o rozvoj zemědělství a venkova, pomáhat členům v rozvoji podnikatelských aktivit a poskytovat služby, poradenský servis a vzdělávání v oblasti hospodářské, ekonomické, podnikatelské, obchodní, právní a sociální. Kontakt: ZS ČR, Hybernská 38, Praha 1, www.zscr.cz, ing. Jana Sixtová, tel. 602 790 272, mail sixtova@zscr.cz</w:t>
      </w:r>
    </w:p>
    <w:sectPr w:rsidR="00555FE4" w:rsidRPr="0063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5D"/>
    <w:rsid w:val="0001383F"/>
    <w:rsid w:val="000B012A"/>
    <w:rsid w:val="00144AF5"/>
    <w:rsid w:val="00255ADD"/>
    <w:rsid w:val="00425D1B"/>
    <w:rsid w:val="004E505D"/>
    <w:rsid w:val="00517DA7"/>
    <w:rsid w:val="00555FE4"/>
    <w:rsid w:val="005F59BA"/>
    <w:rsid w:val="00637A6C"/>
    <w:rsid w:val="00934859"/>
    <w:rsid w:val="00936E1D"/>
    <w:rsid w:val="0095732C"/>
    <w:rsid w:val="009F0909"/>
    <w:rsid w:val="00D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E4DD-0301-469F-9734-9581EB6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7A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D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Jana Sixtová</cp:lastModifiedBy>
  <cp:revision>2</cp:revision>
  <dcterms:created xsi:type="dcterms:W3CDTF">2017-02-06T13:22:00Z</dcterms:created>
  <dcterms:modified xsi:type="dcterms:W3CDTF">2017-02-06T13:22:00Z</dcterms:modified>
</cp:coreProperties>
</file>