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88" w:rsidRDefault="005D000D" w:rsidP="00CC0E28">
      <w:pPr>
        <w:pStyle w:val="Default"/>
        <w:jc w:val="center"/>
      </w:pPr>
      <w:r>
        <w:rPr>
          <w:noProof/>
          <w:lang w:eastAsia="cs-CZ"/>
        </w:rPr>
        <w:drawing>
          <wp:inline distT="0" distB="0" distL="0" distR="0">
            <wp:extent cx="1333500" cy="1333500"/>
            <wp:effectExtent l="0" t="0" r="0" b="0"/>
            <wp:docPr id="5" name="Obrázek 5" descr="C:\Users\Gracova\AppData\Local\Microsoft\Windows\INetCache\Content.Word\TVS_2017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ova\AppData\Local\Microsoft\Windows\INetCache\Content.Word\TVS_2017_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41" w:rsidRPr="00E137E7" w:rsidRDefault="00305DF0" w:rsidP="003218C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"TOP VÍNO SLOVÁCKA 2017</w:t>
      </w:r>
      <w:r w:rsidR="00A36C41" w:rsidRPr="00E137E7">
        <w:rPr>
          <w:b/>
          <w:bCs/>
          <w:sz w:val="32"/>
          <w:szCs w:val="32"/>
        </w:rPr>
        <w:t>"</w:t>
      </w:r>
    </w:p>
    <w:p w:rsidR="00A36C41" w:rsidRPr="0001252E" w:rsidRDefault="00A36C41" w:rsidP="003218CC">
      <w:pPr>
        <w:pStyle w:val="Default"/>
        <w:jc w:val="center"/>
      </w:pPr>
      <w:r w:rsidRPr="0001252E">
        <w:t>regionální ocenění vína</w:t>
      </w:r>
    </w:p>
    <w:p w:rsidR="003218CC" w:rsidRPr="001201BD" w:rsidRDefault="003218CC" w:rsidP="0001252E">
      <w:pPr>
        <w:pStyle w:val="Default"/>
        <w:jc w:val="both"/>
        <w:rPr>
          <w:sz w:val="16"/>
          <w:szCs w:val="16"/>
        </w:rPr>
      </w:pPr>
    </w:p>
    <w:p w:rsidR="007E4494" w:rsidRPr="0001252E" w:rsidRDefault="003218CC" w:rsidP="0001252E">
      <w:pPr>
        <w:pStyle w:val="Default"/>
        <w:jc w:val="both"/>
      </w:pPr>
      <w:r w:rsidRPr="0001252E">
        <w:t>A</w:t>
      </w:r>
      <w:r w:rsidR="00A36C41" w:rsidRPr="0001252E">
        <w:t>grární komora Uh</w:t>
      </w:r>
      <w:r w:rsidRPr="0001252E">
        <w:t>erské Hradiště</w:t>
      </w:r>
      <w:r w:rsidR="00A36C41" w:rsidRPr="0001252E">
        <w:t xml:space="preserve">  </w:t>
      </w:r>
      <w:r w:rsidR="00743F74" w:rsidRPr="0001252E">
        <w:t xml:space="preserve">a Zemědělský svaz ČR, územní organizace v Uherském Hradišti </w:t>
      </w:r>
      <w:r w:rsidR="00A36C41" w:rsidRPr="0001252E">
        <w:t>vyhlašuj</w:t>
      </w:r>
      <w:r w:rsidR="001F3CBF">
        <w:t>e</w:t>
      </w:r>
      <w:r w:rsidR="00A36C41" w:rsidRPr="0001252E">
        <w:t xml:space="preserve"> </w:t>
      </w:r>
      <w:r w:rsidRPr="0001252E">
        <w:rPr>
          <w:b/>
          <w:bCs/>
        </w:rPr>
        <w:t>X</w:t>
      </w:r>
      <w:r w:rsidR="00A36C41" w:rsidRPr="0001252E">
        <w:rPr>
          <w:b/>
          <w:bCs/>
        </w:rPr>
        <w:t xml:space="preserve">. ročník soutěže </w:t>
      </w:r>
      <w:r w:rsidR="00A36C41" w:rsidRPr="0001252E">
        <w:t>„</w:t>
      </w:r>
      <w:r w:rsidR="00A36C41" w:rsidRPr="0001252E">
        <w:rPr>
          <w:b/>
          <w:bCs/>
        </w:rPr>
        <w:t xml:space="preserve">TOP VÍNO SLOVÁCKA". </w:t>
      </w:r>
      <w:r w:rsidR="007E4494" w:rsidRPr="0001252E">
        <w:t xml:space="preserve">Akce </w:t>
      </w:r>
      <w:r w:rsidR="004C1764" w:rsidRPr="0001252E">
        <w:t>s</w:t>
      </w:r>
      <w:r w:rsidR="007E4494" w:rsidRPr="0001252E">
        <w:t>e koná pod záštitou ministra zemědělství Mariana Jurečky</w:t>
      </w:r>
      <w:r w:rsidR="00305DF0">
        <w:t>,</w:t>
      </w:r>
      <w:r w:rsidR="007E4494" w:rsidRPr="0001252E">
        <w:t xml:space="preserve"> hejtmana Zlínského kraje</w:t>
      </w:r>
      <w:r w:rsidR="00305DF0">
        <w:t xml:space="preserve"> Jiřího Čunka</w:t>
      </w:r>
      <w:r w:rsidR="000E3563">
        <w:t xml:space="preserve">, </w:t>
      </w:r>
      <w:bookmarkStart w:id="0" w:name="_GoBack"/>
      <w:bookmarkEnd w:id="0"/>
      <w:r w:rsidR="00305DF0">
        <w:t>radní Margity Balaštíkové a</w:t>
      </w:r>
      <w:r w:rsidR="008F4880">
        <w:t xml:space="preserve"> za </w:t>
      </w:r>
      <w:r w:rsidR="00453C1C">
        <w:t xml:space="preserve">finanční </w:t>
      </w:r>
      <w:r w:rsidR="008F4880">
        <w:t xml:space="preserve">podpory </w:t>
      </w:r>
      <w:r w:rsidR="00453C1C">
        <w:t xml:space="preserve">města Uherské Hradiště a </w:t>
      </w:r>
      <w:r w:rsidR="008F4880">
        <w:t>Agrární komory ČR.</w:t>
      </w:r>
      <w:r w:rsidR="00842B43">
        <w:t xml:space="preserve"> </w:t>
      </w:r>
    </w:p>
    <w:p w:rsidR="003218CC" w:rsidRPr="00643B87" w:rsidRDefault="003218CC" w:rsidP="00A36C41">
      <w:pPr>
        <w:pStyle w:val="Default"/>
        <w:rPr>
          <w:sz w:val="16"/>
          <w:szCs w:val="16"/>
        </w:rPr>
      </w:pPr>
    </w:p>
    <w:p w:rsidR="003218CC" w:rsidRPr="0001252E" w:rsidRDefault="00A36C41" w:rsidP="009322EA">
      <w:pPr>
        <w:pStyle w:val="Default"/>
        <w:jc w:val="both"/>
      </w:pPr>
      <w:r w:rsidRPr="0001252E">
        <w:t xml:space="preserve">Jedná se o </w:t>
      </w:r>
      <w:r w:rsidRPr="0001252E">
        <w:rPr>
          <w:b/>
          <w:bCs/>
        </w:rPr>
        <w:t xml:space="preserve">regionální ocenění vína ve Zlínském kraji. </w:t>
      </w:r>
      <w:r w:rsidRPr="0001252E">
        <w:t>Přihlásit se mohou vinaři Zlínského kraje a přilehlých obcí Blatnice pod Sv. Antonínkem a Blatnička. Vína musí být vyrobena z hroznů odrůd vinné révy mající původ na území ČR</w:t>
      </w:r>
      <w:r w:rsidR="008D7435" w:rsidRPr="0001252E">
        <w:t xml:space="preserve"> </w:t>
      </w:r>
      <w:r w:rsidR="008D7435" w:rsidRPr="0001252E">
        <w:rPr>
          <w:b/>
        </w:rPr>
        <w:t>ze sklizně roku 201</w:t>
      </w:r>
      <w:r w:rsidR="00305DF0">
        <w:rPr>
          <w:b/>
        </w:rPr>
        <w:t>6</w:t>
      </w:r>
      <w:r w:rsidRPr="0001252E">
        <w:t xml:space="preserve">. Tato soutěž se řídí statutem, jehož podmínky musí vinaři a přihlášená vína splňovat. Deseti nejlépe </w:t>
      </w:r>
      <w:r w:rsidR="0001252E">
        <w:t>o</w:t>
      </w:r>
      <w:r w:rsidRPr="0001252E">
        <w:t>hodnoceným vínům bude udělen certifikát a</w:t>
      </w:r>
      <w:r w:rsidR="00305DF0">
        <w:t xml:space="preserve"> medaile "TOP Víno Slovácka 2017</w:t>
      </w:r>
      <w:r w:rsidRPr="0001252E">
        <w:t xml:space="preserve">", kterou mohou být oceněná vína označena na obalu. </w:t>
      </w:r>
      <w:r w:rsidR="00937532" w:rsidRPr="0001252E">
        <w:t>Dále bude</w:t>
      </w:r>
      <w:r w:rsidR="00937532" w:rsidRPr="0001252E">
        <w:rPr>
          <w:bCs/>
        </w:rPr>
        <w:t xml:space="preserve"> udělena „Cena za kolekci vín“</w:t>
      </w:r>
      <w:r w:rsidR="00842B43">
        <w:rPr>
          <w:bCs/>
        </w:rPr>
        <w:t>.</w:t>
      </w:r>
      <w:r w:rsidR="00937532" w:rsidRPr="0001252E">
        <w:rPr>
          <w:bCs/>
        </w:rPr>
        <w:t xml:space="preserve"> </w:t>
      </w:r>
      <w:r w:rsidR="007E4494" w:rsidRPr="0001252E">
        <w:t xml:space="preserve"> </w:t>
      </w:r>
    </w:p>
    <w:p w:rsidR="0001252E" w:rsidRPr="00643B87" w:rsidRDefault="0001252E" w:rsidP="009322EA">
      <w:pPr>
        <w:pStyle w:val="Default"/>
        <w:jc w:val="both"/>
        <w:rPr>
          <w:sz w:val="16"/>
          <w:szCs w:val="16"/>
        </w:rPr>
      </w:pPr>
    </w:p>
    <w:p w:rsidR="000001B0" w:rsidRDefault="000001B0" w:rsidP="0000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Registrace se vyplňuje on-line v systému ELWIS Národního vinařského centra. Jednotlivé v</w:t>
      </w:r>
      <w:r>
        <w:rPr>
          <w:rFonts w:ascii="Times New Roman" w:hAnsi="Times New Roman" w:cs="Times New Roman"/>
          <w:sz w:val="24"/>
          <w:szCs w:val="24"/>
        </w:rPr>
        <w:t xml:space="preserve">zorky  vín  se  registrují  prostřednictvím  elektronické  přihlášky  na  stránkách  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www.elwis.cz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1B0" w:rsidRDefault="000001B0" w:rsidP="000001B0">
      <w:pPr>
        <w:tabs>
          <w:tab w:val="left" w:pos="540"/>
        </w:tabs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od 1. června 201</w:t>
      </w:r>
      <w:r w:rsidR="00305DF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Uzávěrka přihlášek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je 31. července 201</w:t>
      </w:r>
      <w:r w:rsidR="00305DF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318" w:rsidRPr="00D94318" w:rsidRDefault="00D94318" w:rsidP="000001B0">
      <w:pPr>
        <w:tabs>
          <w:tab w:val="left" w:pos="540"/>
        </w:tabs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7C3B" w:rsidRDefault="005C7C3B" w:rsidP="001201BD">
      <w:pPr>
        <w:tabs>
          <w:tab w:val="left" w:pos="540"/>
        </w:tabs>
        <w:adjustRightInd w:val="0"/>
        <w:spacing w:after="0" w:line="240" w:lineRule="auto"/>
        <w:ind w:left="539" w:hanging="539"/>
        <w:jc w:val="both"/>
        <w:rPr>
          <w:rFonts w:ascii="TimesNewRoman" w:hAnsi="TimesNewRoman" w:cs="TimesNewRoman"/>
          <w:b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Sběr  vzorků </w:t>
      </w:r>
      <w:r w:rsidR="001201BD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vín  bude  probíhat  ve  dnech  </w:t>
      </w:r>
      <w:r w:rsidR="00305DF0">
        <w:rPr>
          <w:rFonts w:ascii="TimesNewRoman" w:hAnsi="TimesNewRoman" w:cs="TimesNewRoman"/>
          <w:b/>
          <w:color w:val="000000"/>
          <w:sz w:val="24"/>
          <w:szCs w:val="24"/>
        </w:rPr>
        <w:t>2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>.,</w:t>
      </w:r>
      <w:r w:rsidR="001201BD"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 w:rsidR="00305DF0">
        <w:rPr>
          <w:rFonts w:ascii="TimesNewRoman" w:hAnsi="TimesNewRoman" w:cs="TimesNewRoman"/>
          <w:b/>
          <w:color w:val="000000"/>
          <w:sz w:val="24"/>
          <w:szCs w:val="24"/>
        </w:rPr>
        <w:t>3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. </w:t>
      </w:r>
      <w:r w:rsidR="001201BD"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a </w:t>
      </w:r>
      <w:r w:rsidR="001201BD"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 w:rsidR="00305DF0">
        <w:rPr>
          <w:rFonts w:ascii="TimesNewRoman" w:hAnsi="TimesNewRoman" w:cs="TimesNewRoman"/>
          <w:b/>
          <w:color w:val="000000"/>
          <w:sz w:val="24"/>
          <w:szCs w:val="24"/>
        </w:rPr>
        <w:t>4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. </w:t>
      </w:r>
      <w:r w:rsidR="001201BD"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>srpna</w:t>
      </w:r>
      <w:r w:rsidR="001201BD"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201</w:t>
      </w:r>
      <w:r w:rsidR="00305DF0">
        <w:rPr>
          <w:rFonts w:ascii="TimesNewRoman" w:hAnsi="TimesNewRoman" w:cs="TimesNewRoman"/>
          <w:b/>
          <w:color w:val="000000"/>
          <w:sz w:val="24"/>
          <w:szCs w:val="24"/>
        </w:rPr>
        <w:t>7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  od 7 do 18 hodin </w:t>
      </w:r>
      <w:r w:rsidR="001201BD">
        <w:rPr>
          <w:rFonts w:ascii="TimesNewRoman" w:hAnsi="TimesNewRoman" w:cs="TimesNewRoman"/>
          <w:b/>
          <w:color w:val="000000"/>
          <w:sz w:val="24"/>
          <w:szCs w:val="24"/>
        </w:rPr>
        <w:t xml:space="preserve">  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>v sídle:</w:t>
      </w:r>
    </w:p>
    <w:p w:rsidR="005C7C3B" w:rsidRDefault="005C7C3B" w:rsidP="001201BD">
      <w:pPr>
        <w:tabs>
          <w:tab w:val="left" w:pos="540"/>
        </w:tabs>
        <w:adjustRightInd w:val="0"/>
        <w:spacing w:after="0" w:line="240" w:lineRule="auto"/>
        <w:ind w:left="539" w:hanging="539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931581">
        <w:rPr>
          <w:rFonts w:ascii="TimesNewRoman" w:hAnsi="TimesNewRoman" w:cs="TimesNewRoman"/>
          <w:color w:val="000000"/>
          <w:sz w:val="24"/>
          <w:szCs w:val="24"/>
        </w:rPr>
        <w:t>Agrární komory</w:t>
      </w:r>
      <w:r w:rsidR="00B70F3D">
        <w:rPr>
          <w:rFonts w:ascii="TimesNewRoman" w:hAnsi="TimesNewRoman" w:cs="TimesNewRoman"/>
          <w:color w:val="000000"/>
          <w:sz w:val="24"/>
          <w:szCs w:val="24"/>
        </w:rPr>
        <w:t xml:space="preserve"> UH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</w:t>
      </w:r>
      <w:r w:rsidRPr="001201BD">
        <w:rPr>
          <w:rFonts w:ascii="TimesNewRoman" w:hAnsi="TimesNewRoman" w:cs="TimesNewRoman"/>
          <w:b/>
          <w:color w:val="000000"/>
          <w:sz w:val="24"/>
          <w:szCs w:val="24"/>
        </w:rPr>
        <w:t>Svatoplukova 346</w:t>
      </w:r>
      <w:r>
        <w:rPr>
          <w:rFonts w:ascii="TimesNewRoman" w:hAnsi="TimesNewRoman" w:cs="TimesNewRoman"/>
          <w:color w:val="000000"/>
          <w:sz w:val="24"/>
          <w:szCs w:val="24"/>
        </w:rPr>
        <w:t>, Uherské Hradiště.</w:t>
      </w:r>
    </w:p>
    <w:p w:rsidR="000001B0" w:rsidRDefault="000001B0" w:rsidP="0000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001B0" w:rsidRDefault="000001B0" w:rsidP="0000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Senzorické hodnocení vzorků </w:t>
      </w:r>
      <w:r>
        <w:rPr>
          <w:rFonts w:ascii="Times New Roman" w:hAnsi="Times New Roman" w:cs="Times New Roman"/>
          <w:sz w:val="24"/>
          <w:szCs w:val="24"/>
        </w:rPr>
        <w:t xml:space="preserve">vín proběhne dne </w:t>
      </w:r>
      <w:r w:rsidR="00682F5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srpna 201</w:t>
      </w:r>
      <w:r w:rsidR="00305DF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Uherském Hradišti pod dohledem vedoucího degustace </w:t>
      </w:r>
      <w:r>
        <w:rPr>
          <w:rFonts w:ascii="Times New Roman" w:hAnsi="Times New Roman" w:cs="Times New Roman"/>
          <w:b/>
          <w:sz w:val="24"/>
          <w:szCs w:val="24"/>
        </w:rPr>
        <w:t>ing. Vojtěcha Masaříka</w:t>
      </w:r>
      <w:r>
        <w:rPr>
          <w:rFonts w:ascii="Times New Roman" w:hAnsi="Times New Roman" w:cs="Times New Roman"/>
          <w:sz w:val="24"/>
          <w:szCs w:val="24"/>
        </w:rPr>
        <w:t xml:space="preserve"> a s odborným garantem </w:t>
      </w:r>
      <w:r>
        <w:rPr>
          <w:rFonts w:ascii="Times New Roman" w:hAnsi="Times New Roman" w:cs="Times New Roman"/>
          <w:b/>
          <w:sz w:val="24"/>
          <w:szCs w:val="24"/>
        </w:rPr>
        <w:t>ing. Jakubem Šebestou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 w:rsidR="001201BD">
        <w:rPr>
          <w:rFonts w:ascii="Times New Roman" w:hAnsi="Times New Roman" w:cs="Times New Roman"/>
          <w:sz w:val="24"/>
          <w:szCs w:val="24"/>
        </w:rPr>
        <w:t xml:space="preserve">   </w:t>
      </w:r>
      <w:r w:rsidR="00305DF0">
        <w:rPr>
          <w:rFonts w:ascii="Times New Roman" w:hAnsi="Times New Roman" w:cs="Times New Roman"/>
          <w:sz w:val="24"/>
          <w:szCs w:val="24"/>
        </w:rPr>
        <w:t>deseti</w:t>
      </w:r>
      <w:r>
        <w:rPr>
          <w:rFonts w:ascii="Times New Roman" w:hAnsi="Times New Roman" w:cs="Times New Roman"/>
          <w:sz w:val="24"/>
          <w:szCs w:val="24"/>
        </w:rPr>
        <w:t xml:space="preserve"> TOP Vínech budou procentuálně zastoupeny jednotlivé kategorie dle Klíče k vyhodnocení. Statut soutěže a Klíč k vyhodnocení jsou na st</w:t>
      </w:r>
      <w:r w:rsidR="0065659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ánkách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www.elwis.cz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www.kis-zvzk.cz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218CC" w:rsidRPr="00643B87" w:rsidRDefault="003218CC" w:rsidP="009322EA">
      <w:pPr>
        <w:pStyle w:val="Default"/>
        <w:jc w:val="both"/>
        <w:rPr>
          <w:b/>
          <w:bCs/>
          <w:sz w:val="16"/>
          <w:szCs w:val="16"/>
        </w:rPr>
      </w:pPr>
    </w:p>
    <w:p w:rsidR="00A36C41" w:rsidRDefault="00A36C41" w:rsidP="009322EA">
      <w:pPr>
        <w:pStyle w:val="Default"/>
        <w:jc w:val="both"/>
      </w:pPr>
      <w:r w:rsidRPr="00914A99">
        <w:rPr>
          <w:b/>
          <w:bCs/>
        </w:rPr>
        <w:t xml:space="preserve">Slavnostní vyhlášení výsledků </w:t>
      </w:r>
      <w:r w:rsidR="00DC77D9">
        <w:t>proběhne na V</w:t>
      </w:r>
      <w:r w:rsidRPr="00914A99">
        <w:t xml:space="preserve">inařských slavnostech </w:t>
      </w:r>
      <w:r w:rsidR="00305DF0" w:rsidRPr="00305DF0">
        <w:rPr>
          <w:b/>
        </w:rPr>
        <w:t>19</w:t>
      </w:r>
      <w:r w:rsidRPr="00305DF0">
        <w:rPr>
          <w:b/>
          <w:bCs/>
        </w:rPr>
        <w:t>.</w:t>
      </w:r>
      <w:r w:rsidR="003218CC" w:rsidRPr="00914A99">
        <w:rPr>
          <w:b/>
          <w:bCs/>
        </w:rPr>
        <w:t xml:space="preserve"> srpna 201</w:t>
      </w:r>
      <w:r w:rsidR="00305DF0">
        <w:rPr>
          <w:b/>
          <w:bCs/>
        </w:rPr>
        <w:t>7</w:t>
      </w:r>
      <w:r w:rsidRPr="00914A99">
        <w:rPr>
          <w:b/>
          <w:bCs/>
        </w:rPr>
        <w:t xml:space="preserve"> v</w:t>
      </w:r>
      <w:r w:rsidR="003218CC" w:rsidRPr="00914A99">
        <w:rPr>
          <w:b/>
          <w:bCs/>
        </w:rPr>
        <w:t> </w:t>
      </w:r>
      <w:r w:rsidRPr="00914A99">
        <w:rPr>
          <w:b/>
          <w:bCs/>
        </w:rPr>
        <w:t>Polešovicích</w:t>
      </w:r>
      <w:r w:rsidR="003218CC" w:rsidRPr="00914A99">
        <w:rPr>
          <w:b/>
          <w:bCs/>
        </w:rPr>
        <w:t xml:space="preserve"> za účasti významných hostů</w:t>
      </w:r>
      <w:r w:rsidRPr="00914A99">
        <w:rPr>
          <w:b/>
          <w:bCs/>
        </w:rPr>
        <w:t xml:space="preserve">, </w:t>
      </w:r>
      <w:r w:rsidRPr="00914A99">
        <w:t>kde bude příležitost k neformálnímu setkání milovníků dobrého vína a široké veřejnosti. Je připraven bohatý kulturní program, ochutnávka všech vín přihlášených do soutěže, bio vín a ochutnávka specialit</w:t>
      </w:r>
      <w:r w:rsidR="003218CC" w:rsidRPr="00914A99">
        <w:t xml:space="preserve"> </w:t>
      </w:r>
      <w:r w:rsidRPr="00914A99">
        <w:t>-</w:t>
      </w:r>
      <w:r w:rsidR="003A12B8" w:rsidRPr="00914A99">
        <w:t xml:space="preserve"> </w:t>
      </w:r>
      <w:r w:rsidRPr="00914A99">
        <w:t>potravin z provozoven okresu Uherské Hradiště</w:t>
      </w:r>
      <w:r w:rsidR="003218CC" w:rsidRPr="00914A99">
        <w:t xml:space="preserve"> a regionálních potravin Zlínského kraje.</w:t>
      </w:r>
      <w:r w:rsidRPr="00914A99">
        <w:t xml:space="preserve"> </w:t>
      </w:r>
    </w:p>
    <w:p w:rsidR="00656595" w:rsidRPr="00656595" w:rsidRDefault="00656595" w:rsidP="00656595">
      <w:pPr>
        <w:pStyle w:val="Default"/>
        <w:jc w:val="both"/>
        <w:rPr>
          <w:sz w:val="16"/>
          <w:szCs w:val="16"/>
        </w:rPr>
      </w:pPr>
    </w:p>
    <w:p w:rsidR="00656595" w:rsidRDefault="00656595" w:rsidP="00656595">
      <w:pPr>
        <w:pStyle w:val="Default"/>
        <w:jc w:val="both"/>
        <w:rPr>
          <w:sz w:val="23"/>
          <w:szCs w:val="23"/>
        </w:rPr>
      </w:pPr>
      <w:r w:rsidRPr="00656595">
        <w:t xml:space="preserve">V podvečer je připravena v ulici Vinařská ochutnávka vín </w:t>
      </w:r>
      <w:r w:rsidR="00B70F3D">
        <w:t>v otevřených polešovských sklepe</w:t>
      </w:r>
      <w:r w:rsidRPr="00656595">
        <w:t>ch s bohatým občerstvením za doprovodu cimbálových muzik</w:t>
      </w:r>
      <w:r w:rsidRPr="0018000C">
        <w:rPr>
          <w:sz w:val="23"/>
          <w:szCs w:val="23"/>
        </w:rPr>
        <w:t>.</w:t>
      </w:r>
    </w:p>
    <w:p w:rsidR="003218CC" w:rsidRPr="00643B87" w:rsidRDefault="003218CC" w:rsidP="009322EA">
      <w:pPr>
        <w:pStyle w:val="Default"/>
        <w:jc w:val="both"/>
        <w:rPr>
          <w:sz w:val="16"/>
          <w:szCs w:val="16"/>
        </w:rPr>
      </w:pPr>
    </w:p>
    <w:p w:rsidR="006E7719" w:rsidRDefault="006E7719" w:rsidP="009322EA">
      <w:pPr>
        <w:pStyle w:val="Default"/>
        <w:jc w:val="both"/>
      </w:pPr>
      <w:r w:rsidRPr="00914A99">
        <w:t>Značkou „TOP Víno Slovácka“ chceme upozornit na kvalitu vín vyrobených na Slovácku</w:t>
      </w:r>
      <w:r w:rsidR="00DC77D9">
        <w:t xml:space="preserve">. </w:t>
      </w:r>
      <w:r w:rsidRPr="00914A99">
        <w:t xml:space="preserve">Pro milovníky vín je </w:t>
      </w:r>
      <w:r w:rsidR="00DC77D9">
        <w:t xml:space="preserve">tato </w:t>
      </w:r>
      <w:r w:rsidRPr="00914A99">
        <w:t xml:space="preserve">značka zárukou kvality. Soutěž prezentuje práci zemědělců, vinařů a je oceněním jejich záslužné </w:t>
      </w:r>
      <w:r w:rsidR="00DC77D9">
        <w:t>činnosti</w:t>
      </w:r>
      <w:r w:rsidRPr="00914A99">
        <w:t xml:space="preserve">. </w:t>
      </w:r>
    </w:p>
    <w:p w:rsidR="00960177" w:rsidRDefault="002B7CF8" w:rsidP="009322EA">
      <w:pPr>
        <w:pStyle w:val="Default"/>
        <w:jc w:val="both"/>
        <w:rPr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>
            <wp:extent cx="1463040" cy="632460"/>
            <wp:effectExtent l="0" t="0" r="3810" b="0"/>
            <wp:docPr id="3" name="Obrázek 3" descr="C:\Users\Gracova\AppData\Local\Microsoft\Windows\INetCache\Content.Word\logo_mze_cmyk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ova\AppData\Local\Microsoft\Windows\INetCache\Content.Word\logo_mze_cmyk_C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177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2644140" cy="670560"/>
                <wp:effectExtent l="0" t="0" r="0" b="0"/>
                <wp:docPr id="1" name="Obdélník 1" descr="https://www.kr-zlinsky.cz/data/znacka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41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E79" w:rsidRDefault="00067E79" w:rsidP="00D94318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4318" w:rsidRPr="00914A99" w:rsidRDefault="00D94318" w:rsidP="00D94318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4A99">
                              <w:rPr>
                                <w:sz w:val="20"/>
                                <w:szCs w:val="20"/>
                              </w:rPr>
                              <w:t>Ing. Dagmar Gracová</w:t>
                            </w:r>
                          </w:p>
                          <w:p w:rsidR="00D94318" w:rsidRDefault="00D94318" w:rsidP="00D94318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4A99">
                              <w:rPr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:rsidR="003E1543" w:rsidRDefault="003E1543" w:rsidP="00D94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www.kr-zlinsky.cz/data/znacka01.jpg" style="width:208.2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" filled="f" stroked="f">
                <o:lock v:ext="edit" aspectratio="t"/>
                <v:textbox>
                  <w:txbxContent>
                    <w:p w:rsidR="00067E79" w:rsidRDefault="00067E79" w:rsidP="00D94318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94318" w:rsidRPr="00914A99" w:rsidRDefault="00D94318" w:rsidP="00D94318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14A99">
                        <w:rPr>
                          <w:sz w:val="20"/>
                          <w:szCs w:val="20"/>
                        </w:rPr>
                        <w:t>Ing. Dagmar Gracová</w:t>
                      </w:r>
                    </w:p>
                    <w:p w:rsidR="00D94318" w:rsidRDefault="00D94318" w:rsidP="00D94318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14A99">
                        <w:rPr>
                          <w:sz w:val="20"/>
                          <w:szCs w:val="20"/>
                        </w:rPr>
                        <w:t>ředitelka</w:t>
                      </w:r>
                    </w:p>
                    <w:p w:rsidR="003E1543" w:rsidRDefault="003E1543" w:rsidP="00D9431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31894" w:rsidRPr="00931894">
        <w:rPr>
          <w:noProof/>
          <w:sz w:val="23"/>
          <w:szCs w:val="23"/>
          <w:lang w:eastAsia="cs-CZ"/>
        </w:rPr>
        <w:drawing>
          <wp:inline distT="0" distB="0" distL="0" distR="0">
            <wp:extent cx="1630680" cy="548449"/>
            <wp:effectExtent l="0" t="0" r="7620" b="4445"/>
            <wp:docPr id="4" name="Obrázek 4" descr="C:\TEXTY\A TOP VÍNO\Tiskoviny plakáty\Loga\_logo_ Zlínský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XTY\A TOP VÍNO\Tiskoviny plakáty\Loga\_logo_ Zlínský kra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42" cy="55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EE" w:rsidRDefault="001201BD" w:rsidP="001201BD">
      <w:pPr>
        <w:widowControl w:val="0"/>
        <w:jc w:val="center"/>
        <w:rPr>
          <w:sz w:val="23"/>
          <w:szCs w:val="23"/>
        </w:rPr>
      </w:pPr>
      <w:r w:rsidRPr="001201BD">
        <w:rPr>
          <w:snapToGrid w:val="0"/>
          <w:sz w:val="18"/>
          <w:szCs w:val="18"/>
        </w:rPr>
        <w:t>Telefon:    572 551 219;</w:t>
      </w:r>
      <w:r w:rsidR="00067E79">
        <w:rPr>
          <w:snapToGrid w:val="0"/>
          <w:sz w:val="18"/>
          <w:szCs w:val="18"/>
        </w:rPr>
        <w:t xml:space="preserve">                            </w:t>
      </w:r>
      <w:r w:rsidRPr="001201BD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 xml:space="preserve">       </w:t>
      </w:r>
      <w:r w:rsidR="00067E79">
        <w:rPr>
          <w:snapToGrid w:val="0"/>
          <w:sz w:val="18"/>
          <w:szCs w:val="18"/>
        </w:rPr>
        <w:t xml:space="preserve">        </w:t>
      </w:r>
      <w:r>
        <w:rPr>
          <w:snapToGrid w:val="0"/>
          <w:sz w:val="18"/>
          <w:szCs w:val="18"/>
        </w:rPr>
        <w:t xml:space="preserve"> </w:t>
      </w:r>
      <w:r w:rsidRPr="001201BD">
        <w:rPr>
          <w:snapToGrid w:val="0"/>
          <w:sz w:val="18"/>
          <w:szCs w:val="18"/>
        </w:rPr>
        <w:t xml:space="preserve"> Mobil:     778 151 679;</w:t>
      </w:r>
      <w:r>
        <w:rPr>
          <w:snapToGrid w:val="0"/>
          <w:sz w:val="18"/>
          <w:szCs w:val="18"/>
        </w:rPr>
        <w:t xml:space="preserve"> </w:t>
      </w:r>
      <w:r w:rsidRPr="001201BD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 xml:space="preserve">   </w:t>
      </w:r>
      <w:r w:rsidR="00067E79">
        <w:rPr>
          <w:snapToGrid w:val="0"/>
          <w:sz w:val="18"/>
          <w:szCs w:val="18"/>
        </w:rPr>
        <w:t xml:space="preserve">                    </w:t>
      </w:r>
      <w:r w:rsidRPr="001201BD">
        <w:rPr>
          <w:snapToGrid w:val="0"/>
          <w:sz w:val="18"/>
          <w:szCs w:val="18"/>
        </w:rPr>
        <w:t xml:space="preserve">    E-mail:  </w:t>
      </w:r>
      <w:hyperlink r:id="rId10" w:history="1">
        <w:r w:rsidR="005715EE" w:rsidRPr="003873FE">
          <w:rPr>
            <w:rStyle w:val="Hypertextovodkaz"/>
            <w:snapToGrid w:val="0"/>
            <w:sz w:val="18"/>
            <w:szCs w:val="18"/>
          </w:rPr>
          <w:t>oak-uh@uh.cz</w:t>
        </w:r>
      </w:hyperlink>
      <w:r w:rsidR="005715EE">
        <w:rPr>
          <w:snapToGrid w:val="0"/>
          <w:sz w:val="18"/>
          <w:szCs w:val="18"/>
        </w:rPr>
        <w:t xml:space="preserve">, </w:t>
      </w:r>
      <w:hyperlink r:id="rId11" w:history="1">
        <w:r w:rsidR="005715EE" w:rsidRPr="003873FE">
          <w:rPr>
            <w:rStyle w:val="Hypertextovodkaz"/>
            <w:snapToGrid w:val="0"/>
            <w:sz w:val="18"/>
            <w:szCs w:val="18"/>
          </w:rPr>
          <w:t>szds-uh@uh.cz</w:t>
        </w:r>
      </w:hyperlink>
    </w:p>
    <w:sectPr w:rsidR="005715EE" w:rsidSect="001201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1"/>
    <w:rsid w:val="000001B0"/>
    <w:rsid w:val="0001252E"/>
    <w:rsid w:val="00067E79"/>
    <w:rsid w:val="000E3563"/>
    <w:rsid w:val="000F2857"/>
    <w:rsid w:val="00101FB7"/>
    <w:rsid w:val="001201BD"/>
    <w:rsid w:val="00152604"/>
    <w:rsid w:val="001B2A3F"/>
    <w:rsid w:val="001F3CBF"/>
    <w:rsid w:val="002929AD"/>
    <w:rsid w:val="002B7CF8"/>
    <w:rsid w:val="00305DF0"/>
    <w:rsid w:val="003130A5"/>
    <w:rsid w:val="003218CC"/>
    <w:rsid w:val="003A12B8"/>
    <w:rsid w:val="003E1543"/>
    <w:rsid w:val="003E560D"/>
    <w:rsid w:val="00453C1C"/>
    <w:rsid w:val="004C1764"/>
    <w:rsid w:val="004C5957"/>
    <w:rsid w:val="004D3ADA"/>
    <w:rsid w:val="00522AA8"/>
    <w:rsid w:val="005715EE"/>
    <w:rsid w:val="005C7C3B"/>
    <w:rsid w:val="005D000D"/>
    <w:rsid w:val="00643B87"/>
    <w:rsid w:val="00656595"/>
    <w:rsid w:val="00682F5F"/>
    <w:rsid w:val="00687886"/>
    <w:rsid w:val="006E7719"/>
    <w:rsid w:val="0070076E"/>
    <w:rsid w:val="007413D9"/>
    <w:rsid w:val="00743F74"/>
    <w:rsid w:val="007E4494"/>
    <w:rsid w:val="0082011C"/>
    <w:rsid w:val="00842B43"/>
    <w:rsid w:val="0084642B"/>
    <w:rsid w:val="008D7435"/>
    <w:rsid w:val="008F4880"/>
    <w:rsid w:val="008F5E54"/>
    <w:rsid w:val="00913962"/>
    <w:rsid w:val="00914A99"/>
    <w:rsid w:val="00931894"/>
    <w:rsid w:val="009322EA"/>
    <w:rsid w:val="00937532"/>
    <w:rsid w:val="00960177"/>
    <w:rsid w:val="009B4494"/>
    <w:rsid w:val="009E0CC8"/>
    <w:rsid w:val="00A36C41"/>
    <w:rsid w:val="00AE496A"/>
    <w:rsid w:val="00B70F3D"/>
    <w:rsid w:val="00B8090E"/>
    <w:rsid w:val="00C21E2F"/>
    <w:rsid w:val="00CC0E28"/>
    <w:rsid w:val="00D60BCC"/>
    <w:rsid w:val="00D94318"/>
    <w:rsid w:val="00DB1288"/>
    <w:rsid w:val="00DC77D9"/>
    <w:rsid w:val="00E1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B70A"/>
  <w15:chartTrackingRefBased/>
  <w15:docId w15:val="{1A96FA46-F482-4AAC-A486-718AD994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001B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6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00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is-zvzk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wis.cz" TargetMode="External"/><Relationship Id="rId11" Type="http://schemas.openxmlformats.org/officeDocument/2006/relationships/hyperlink" Target="mailto:szds-uh@uh.cz" TargetMode="External"/><Relationship Id="rId5" Type="http://schemas.openxmlformats.org/officeDocument/2006/relationships/hyperlink" Target="http://www.elwis.cz" TargetMode="External"/><Relationship Id="rId10" Type="http://schemas.openxmlformats.org/officeDocument/2006/relationships/hyperlink" Target="mailto:oak-uh@uh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Gracova</dc:creator>
  <cp:keywords/>
  <dc:description/>
  <cp:lastModifiedBy>Gracova</cp:lastModifiedBy>
  <cp:revision>45</cp:revision>
  <cp:lastPrinted>2016-05-25T13:00:00Z</cp:lastPrinted>
  <dcterms:created xsi:type="dcterms:W3CDTF">2016-05-23T11:41:00Z</dcterms:created>
  <dcterms:modified xsi:type="dcterms:W3CDTF">2017-06-09T10:20:00Z</dcterms:modified>
</cp:coreProperties>
</file>