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B04E" w14:textId="77777777" w:rsidR="00917FC4" w:rsidRPr="006C0F0A" w:rsidRDefault="00D25965" w:rsidP="00212CB3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6C0F0A">
        <w:rPr>
          <w:rFonts w:ascii="Times New Roman" w:hAnsi="Times New Roman" w:cs="Times New Roman"/>
          <w:sz w:val="48"/>
          <w:szCs w:val="48"/>
        </w:rPr>
        <w:t xml:space="preserve">Dotační </w:t>
      </w:r>
      <w:r w:rsidR="00DE3B96" w:rsidRPr="006C0F0A">
        <w:rPr>
          <w:rFonts w:ascii="Times New Roman" w:hAnsi="Times New Roman" w:cs="Times New Roman"/>
          <w:sz w:val="48"/>
          <w:szCs w:val="48"/>
        </w:rPr>
        <w:t xml:space="preserve">projekt 9.F.e. </w:t>
      </w:r>
      <w:r w:rsidR="00917FC4" w:rsidRPr="006C0F0A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04117E4D" w14:textId="77777777" w:rsidR="00212CB3" w:rsidRPr="006C0F0A" w:rsidRDefault="00DE3B96" w:rsidP="00212CB3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6C0F0A">
        <w:rPr>
          <w:rFonts w:ascii="Times New Roman" w:hAnsi="Times New Roman" w:cs="Times New Roman"/>
          <w:sz w:val="48"/>
          <w:szCs w:val="48"/>
          <w:u w:val="single"/>
        </w:rPr>
        <w:t>Regionální přenos informací</w:t>
      </w:r>
    </w:p>
    <w:p w14:paraId="2E26FAE8" w14:textId="77777777" w:rsidR="00212CB3" w:rsidRPr="006C0F0A" w:rsidRDefault="00F06E1B" w:rsidP="00212CB3">
      <w:pPr>
        <w:jc w:val="center"/>
        <w:rPr>
          <w:rFonts w:ascii="Times New Roman" w:hAnsi="Times New Roman" w:cs="Times New Roman"/>
          <w:sz w:val="40"/>
          <w:szCs w:val="40"/>
        </w:rPr>
      </w:pPr>
      <w:r w:rsidRPr="006C0F0A">
        <w:rPr>
          <w:rFonts w:ascii="Times New Roman" w:hAnsi="Times New Roman" w:cs="Times New Roman"/>
          <w:sz w:val="40"/>
          <w:szCs w:val="40"/>
        </w:rPr>
        <w:t>v</w:t>
      </w:r>
      <w:r w:rsidR="00DE3B96" w:rsidRPr="006C0F0A">
        <w:rPr>
          <w:rFonts w:ascii="Times New Roman" w:hAnsi="Times New Roman" w:cs="Times New Roman"/>
          <w:sz w:val="40"/>
          <w:szCs w:val="40"/>
        </w:rPr>
        <w:t>e spolupráci s</w:t>
      </w:r>
      <w:r w:rsidR="00814217" w:rsidRPr="006C0F0A">
        <w:rPr>
          <w:rFonts w:ascii="Times New Roman" w:hAnsi="Times New Roman" w:cs="Times New Roman"/>
          <w:sz w:val="40"/>
          <w:szCs w:val="40"/>
        </w:rPr>
        <w:t> informačním centrem</w:t>
      </w:r>
      <w:r w:rsidR="00A968A1" w:rsidRPr="006C0F0A">
        <w:rPr>
          <w:rFonts w:ascii="Times New Roman" w:hAnsi="Times New Roman" w:cs="Times New Roman"/>
          <w:sz w:val="40"/>
          <w:szCs w:val="40"/>
        </w:rPr>
        <w:t xml:space="preserve"> Zemědělského svazu Blansko</w:t>
      </w:r>
    </w:p>
    <w:p w14:paraId="28747332" w14:textId="77777777" w:rsidR="00F06E1B" w:rsidRPr="006C0F0A" w:rsidRDefault="00F06E1B" w:rsidP="00212CB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67401A2" w14:textId="77777777" w:rsidR="00B24F97" w:rsidRPr="006C0F0A" w:rsidRDefault="00B24F97" w:rsidP="00212CB3">
      <w:pPr>
        <w:jc w:val="center"/>
        <w:rPr>
          <w:rFonts w:ascii="Times New Roman" w:hAnsi="Times New Roman" w:cs="Times New Roman"/>
          <w:sz w:val="36"/>
          <w:szCs w:val="36"/>
        </w:rPr>
      </w:pPr>
      <w:r w:rsidRPr="006C0F0A">
        <w:rPr>
          <w:rFonts w:ascii="Times New Roman" w:hAnsi="Times New Roman" w:cs="Times New Roman"/>
          <w:sz w:val="40"/>
          <w:szCs w:val="40"/>
        </w:rPr>
        <w:t>si Vás dovoluj</w:t>
      </w:r>
      <w:r w:rsidR="00F06E1B" w:rsidRPr="006C0F0A">
        <w:rPr>
          <w:rFonts w:ascii="Times New Roman" w:hAnsi="Times New Roman" w:cs="Times New Roman"/>
          <w:sz w:val="40"/>
          <w:szCs w:val="40"/>
        </w:rPr>
        <w:t>e</w:t>
      </w:r>
      <w:r w:rsidRPr="006C0F0A">
        <w:rPr>
          <w:rFonts w:ascii="Times New Roman" w:hAnsi="Times New Roman" w:cs="Times New Roman"/>
          <w:sz w:val="40"/>
          <w:szCs w:val="40"/>
        </w:rPr>
        <w:t xml:space="preserve"> pozvat na </w:t>
      </w:r>
      <w:r w:rsidR="008D2289" w:rsidRPr="006C0F0A">
        <w:rPr>
          <w:rFonts w:ascii="Times New Roman" w:hAnsi="Times New Roman" w:cs="Times New Roman"/>
          <w:sz w:val="40"/>
          <w:szCs w:val="40"/>
        </w:rPr>
        <w:t>workshop</w:t>
      </w:r>
    </w:p>
    <w:p w14:paraId="7B6F6DBA" w14:textId="77777777" w:rsidR="00B24F97" w:rsidRPr="006C0F0A" w:rsidRDefault="00B24F97" w:rsidP="00B24F97">
      <w:pPr>
        <w:pStyle w:val="Default"/>
        <w:rPr>
          <w:rFonts w:ascii="Times New Roman" w:hAnsi="Times New Roman" w:cs="Times New Roman"/>
          <w:color w:val="auto"/>
        </w:rPr>
      </w:pPr>
    </w:p>
    <w:p w14:paraId="7CD17C84" w14:textId="77777777" w:rsidR="00B24F97" w:rsidRPr="006C0F0A" w:rsidRDefault="00A968A1" w:rsidP="00B24F97">
      <w:pPr>
        <w:pStyle w:val="Default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6C0F0A">
        <w:rPr>
          <w:rFonts w:ascii="Times New Roman" w:hAnsi="Times New Roman" w:cs="Times New Roman"/>
          <w:b/>
          <w:color w:val="auto"/>
          <w:sz w:val="52"/>
          <w:szCs w:val="52"/>
        </w:rPr>
        <w:t xml:space="preserve">Evidenční pravidla k národním a evropským podporám </w:t>
      </w:r>
    </w:p>
    <w:p w14:paraId="0BA2CF37" w14:textId="77777777" w:rsidR="00CC4E91" w:rsidRPr="006C0F0A" w:rsidRDefault="00CC4E91" w:rsidP="00B24F97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14:paraId="7FF41CCF" w14:textId="77777777" w:rsidR="00917FC4" w:rsidRPr="006C0F0A" w:rsidRDefault="00B24F97" w:rsidP="00917FC4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6C0F0A">
        <w:rPr>
          <w:rFonts w:ascii="Times New Roman" w:hAnsi="Times New Roman" w:cs="Times New Roman"/>
          <w:color w:val="auto"/>
          <w:sz w:val="40"/>
          <w:szCs w:val="40"/>
        </w:rPr>
        <w:t>který se koná</w:t>
      </w:r>
    </w:p>
    <w:p w14:paraId="53023B5E" w14:textId="77777777" w:rsidR="00917FC4" w:rsidRPr="006C0F0A" w:rsidRDefault="00917FC4" w:rsidP="00917FC4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14:paraId="17AC5CE4" w14:textId="77777777" w:rsidR="00F06E1B" w:rsidRPr="006C0F0A" w:rsidRDefault="00CC4E91" w:rsidP="00F06E1B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  <w:r w:rsidRPr="006C0F0A">
        <w:rPr>
          <w:rFonts w:ascii="Times New Roman" w:hAnsi="Times New Roman" w:cs="Times New Roman"/>
          <w:color w:val="auto"/>
          <w:sz w:val="40"/>
          <w:szCs w:val="40"/>
        </w:rPr>
        <w:t>datum</w:t>
      </w:r>
      <w:r w:rsidR="00A968A1" w:rsidRPr="006C0F0A">
        <w:rPr>
          <w:rFonts w:ascii="Times New Roman" w:hAnsi="Times New Roman" w:cs="Times New Roman"/>
          <w:color w:val="auto"/>
          <w:sz w:val="40"/>
          <w:szCs w:val="40"/>
        </w:rPr>
        <w:t xml:space="preserve">: </w:t>
      </w:r>
      <w:r w:rsidR="00A968A1" w:rsidRPr="006C0F0A">
        <w:rPr>
          <w:rFonts w:ascii="Times New Roman" w:hAnsi="Times New Roman" w:cs="Times New Roman"/>
          <w:b/>
          <w:color w:val="auto"/>
          <w:sz w:val="40"/>
          <w:szCs w:val="40"/>
        </w:rPr>
        <w:t>11. červ</w:t>
      </w:r>
      <w:r w:rsidR="00F06E1B" w:rsidRPr="006C0F0A">
        <w:rPr>
          <w:rFonts w:ascii="Times New Roman" w:hAnsi="Times New Roman" w:cs="Times New Roman"/>
          <w:b/>
          <w:color w:val="auto"/>
          <w:sz w:val="40"/>
          <w:szCs w:val="40"/>
        </w:rPr>
        <w:t>e</w:t>
      </w:r>
      <w:r w:rsidR="00A968A1" w:rsidRPr="006C0F0A">
        <w:rPr>
          <w:rFonts w:ascii="Times New Roman" w:hAnsi="Times New Roman" w:cs="Times New Roman"/>
          <w:b/>
          <w:color w:val="auto"/>
          <w:sz w:val="40"/>
          <w:szCs w:val="40"/>
        </w:rPr>
        <w:t>nce 2018</w:t>
      </w:r>
    </w:p>
    <w:p w14:paraId="4A746534" w14:textId="77777777" w:rsidR="00F06E1B" w:rsidRPr="006C0F0A" w:rsidRDefault="00CC4E91" w:rsidP="00F06E1B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  <w:r w:rsidRPr="006C0F0A">
        <w:rPr>
          <w:rFonts w:ascii="Times New Roman" w:hAnsi="Times New Roman" w:cs="Times New Roman"/>
          <w:color w:val="auto"/>
          <w:sz w:val="40"/>
          <w:szCs w:val="40"/>
        </w:rPr>
        <w:t>čas</w:t>
      </w:r>
      <w:r w:rsidR="00917FC4" w:rsidRPr="006C0F0A">
        <w:rPr>
          <w:rFonts w:ascii="Times New Roman" w:hAnsi="Times New Roman" w:cs="Times New Roman"/>
          <w:color w:val="auto"/>
          <w:sz w:val="40"/>
          <w:szCs w:val="40"/>
        </w:rPr>
        <w:t>:</w:t>
      </w:r>
      <w:r w:rsidR="00A968A1" w:rsidRPr="006C0F0A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A968A1" w:rsidRPr="006C0F0A">
        <w:rPr>
          <w:rFonts w:ascii="Times New Roman" w:hAnsi="Times New Roman" w:cs="Times New Roman"/>
          <w:b/>
          <w:color w:val="auto"/>
          <w:sz w:val="40"/>
          <w:szCs w:val="40"/>
        </w:rPr>
        <w:t>9.00 hodin</w:t>
      </w:r>
      <w:r w:rsidR="00917FC4" w:rsidRPr="006C0F0A">
        <w:rPr>
          <w:rFonts w:ascii="Times New Roman" w:hAnsi="Times New Roman" w:cs="Times New Roman"/>
          <w:color w:val="auto"/>
          <w:sz w:val="40"/>
          <w:szCs w:val="40"/>
        </w:rPr>
        <w:t xml:space="preserve">          </w:t>
      </w:r>
    </w:p>
    <w:p w14:paraId="6E5B5594" w14:textId="77777777" w:rsidR="006C0F0A" w:rsidRDefault="00CC4E91" w:rsidP="00F06E1B">
      <w:pPr>
        <w:pStyle w:val="Default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6C0F0A">
        <w:rPr>
          <w:rFonts w:ascii="Times New Roman" w:hAnsi="Times New Roman" w:cs="Times New Roman"/>
          <w:color w:val="auto"/>
          <w:sz w:val="40"/>
          <w:szCs w:val="40"/>
        </w:rPr>
        <w:t>místo</w:t>
      </w:r>
      <w:r w:rsidR="00917FC4" w:rsidRPr="006C0F0A">
        <w:rPr>
          <w:rFonts w:ascii="Times New Roman" w:hAnsi="Times New Roman" w:cs="Times New Roman"/>
          <w:color w:val="auto"/>
          <w:sz w:val="40"/>
          <w:szCs w:val="40"/>
        </w:rPr>
        <w:t>:</w:t>
      </w:r>
      <w:r w:rsidR="00A968A1" w:rsidRPr="006C0F0A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A968A1" w:rsidRPr="006C0F0A">
        <w:rPr>
          <w:rFonts w:ascii="Times New Roman" w:hAnsi="Times New Roman" w:cs="Times New Roman"/>
          <w:b/>
          <w:color w:val="auto"/>
          <w:sz w:val="40"/>
          <w:szCs w:val="40"/>
        </w:rPr>
        <w:t>Restaurace</w:t>
      </w:r>
      <w:r w:rsidR="00F06E1B" w:rsidRPr="006C0F0A">
        <w:rPr>
          <w:rFonts w:ascii="Times New Roman" w:hAnsi="Times New Roman" w:cs="Times New Roman"/>
          <w:b/>
          <w:color w:val="auto"/>
          <w:sz w:val="40"/>
          <w:szCs w:val="40"/>
        </w:rPr>
        <w:t xml:space="preserve"> „Na </w:t>
      </w:r>
      <w:r w:rsidR="00284855" w:rsidRPr="006C0F0A">
        <w:rPr>
          <w:rFonts w:ascii="Times New Roman" w:hAnsi="Times New Roman" w:cs="Times New Roman"/>
          <w:b/>
          <w:color w:val="auto"/>
          <w:sz w:val="40"/>
          <w:szCs w:val="40"/>
        </w:rPr>
        <w:t>R</w:t>
      </w:r>
      <w:r w:rsidR="00F06E1B" w:rsidRPr="006C0F0A">
        <w:rPr>
          <w:rFonts w:ascii="Times New Roman" w:hAnsi="Times New Roman" w:cs="Times New Roman"/>
          <w:b/>
          <w:color w:val="auto"/>
          <w:sz w:val="40"/>
          <w:szCs w:val="40"/>
        </w:rPr>
        <w:t>ozcestí“ </w:t>
      </w:r>
    </w:p>
    <w:p w14:paraId="40EEF8DD" w14:textId="77777777" w:rsidR="00B24F97" w:rsidRPr="006C0F0A" w:rsidRDefault="006C0F0A" w:rsidP="00F06E1B">
      <w:pPr>
        <w:pStyle w:val="Default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          </w:t>
      </w:r>
      <w:r w:rsidR="00F06E1B" w:rsidRPr="006C0F0A">
        <w:rPr>
          <w:rFonts w:ascii="Times New Roman" w:hAnsi="Times New Roman" w:cs="Times New Roman"/>
          <w:b/>
          <w:color w:val="auto"/>
          <w:sz w:val="40"/>
          <w:szCs w:val="40"/>
        </w:rPr>
        <w:t>v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> </w:t>
      </w:r>
      <w:r w:rsidR="00F06E1B" w:rsidRPr="006C0F0A">
        <w:rPr>
          <w:rFonts w:ascii="Times New Roman" w:hAnsi="Times New Roman" w:cs="Times New Roman"/>
          <w:b/>
          <w:color w:val="auto"/>
          <w:sz w:val="40"/>
          <w:szCs w:val="40"/>
        </w:rPr>
        <w:t>Drnovicích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F06E1B" w:rsidRPr="006C0F0A">
        <w:rPr>
          <w:rFonts w:ascii="Times New Roman" w:hAnsi="Times New Roman" w:cs="Times New Roman"/>
          <w:b/>
          <w:color w:val="auto"/>
          <w:sz w:val="40"/>
          <w:szCs w:val="40"/>
        </w:rPr>
        <w:t xml:space="preserve">u Lysic </w:t>
      </w:r>
    </w:p>
    <w:p w14:paraId="2ACE17EB" w14:textId="77777777" w:rsidR="00F06E1B" w:rsidRPr="006C0F0A" w:rsidRDefault="00F06E1B" w:rsidP="00F06E1B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</w:p>
    <w:p w14:paraId="3F785FD9" w14:textId="77777777" w:rsidR="00F06E1B" w:rsidRPr="006C0F0A" w:rsidRDefault="00F06E1B" w:rsidP="00F06E1B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</w:p>
    <w:p w14:paraId="0801DAA2" w14:textId="77777777" w:rsidR="001F3DD5" w:rsidRDefault="00F06E1B" w:rsidP="00F06E1B">
      <w:pPr>
        <w:pStyle w:val="Default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6C0F0A">
        <w:rPr>
          <w:rFonts w:ascii="Times New Roman" w:hAnsi="Times New Roman" w:cs="Times New Roman"/>
          <w:color w:val="auto"/>
          <w:sz w:val="40"/>
          <w:szCs w:val="40"/>
        </w:rPr>
        <w:t xml:space="preserve">Lektor: </w:t>
      </w:r>
      <w:r w:rsidRPr="006C0F0A">
        <w:rPr>
          <w:rFonts w:ascii="Times New Roman" w:hAnsi="Times New Roman" w:cs="Times New Roman"/>
          <w:b/>
          <w:color w:val="auto"/>
          <w:sz w:val="40"/>
          <w:szCs w:val="40"/>
        </w:rPr>
        <w:t xml:space="preserve">Ing. Lubomír Smrček, akreditovaný poradce </w:t>
      </w:r>
      <w:r w:rsidR="001F3DD5">
        <w:rPr>
          <w:rFonts w:ascii="Times New Roman" w:hAnsi="Times New Roman" w:cs="Times New Roman"/>
          <w:b/>
          <w:color w:val="auto"/>
          <w:sz w:val="40"/>
          <w:szCs w:val="40"/>
        </w:rPr>
        <w:t xml:space="preserve">  </w:t>
      </w:r>
    </w:p>
    <w:p w14:paraId="4A2D2150" w14:textId="77777777" w:rsidR="00F06E1B" w:rsidRPr="006C0F0A" w:rsidRDefault="001F3DD5" w:rsidP="00F06E1B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            </w:t>
      </w:r>
      <w:r w:rsidR="00F06E1B" w:rsidRPr="006C0F0A">
        <w:rPr>
          <w:rFonts w:ascii="Times New Roman" w:hAnsi="Times New Roman" w:cs="Times New Roman"/>
          <w:b/>
          <w:color w:val="auto"/>
          <w:sz w:val="40"/>
          <w:szCs w:val="40"/>
        </w:rPr>
        <w:t>v zemědělství</w:t>
      </w:r>
      <w:r w:rsidR="00F06E1B" w:rsidRPr="006C0F0A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</w:p>
    <w:p w14:paraId="4063D733" w14:textId="77777777" w:rsidR="00CC4E91" w:rsidRDefault="00CC4E91" w:rsidP="00F06E1B">
      <w:pPr>
        <w:pStyle w:val="Default"/>
        <w:rPr>
          <w:rFonts w:ascii="Verdana" w:hAnsi="Verdana"/>
          <w:b/>
          <w:bCs/>
          <w:color w:val="auto"/>
          <w:sz w:val="36"/>
          <w:szCs w:val="36"/>
        </w:rPr>
      </w:pPr>
    </w:p>
    <w:p w14:paraId="514390E6" w14:textId="77777777" w:rsidR="00F06E1B" w:rsidRDefault="00F06E1B" w:rsidP="00F06E1B">
      <w:pPr>
        <w:pStyle w:val="Default"/>
        <w:rPr>
          <w:rFonts w:ascii="Verdana" w:hAnsi="Verdana"/>
          <w:b/>
          <w:bCs/>
          <w:color w:val="auto"/>
          <w:sz w:val="36"/>
          <w:szCs w:val="36"/>
        </w:rPr>
      </w:pPr>
    </w:p>
    <w:p w14:paraId="281AAB70" w14:textId="77777777" w:rsidR="00F06E1B" w:rsidRDefault="00F06E1B" w:rsidP="00F06E1B">
      <w:pPr>
        <w:pStyle w:val="Default"/>
        <w:rPr>
          <w:rFonts w:ascii="Verdana" w:hAnsi="Verdana"/>
          <w:b/>
          <w:bCs/>
          <w:color w:val="auto"/>
          <w:sz w:val="36"/>
          <w:szCs w:val="36"/>
        </w:rPr>
      </w:pPr>
    </w:p>
    <w:p w14:paraId="222FA009" w14:textId="77777777" w:rsidR="001027D1" w:rsidRPr="006C0F0A" w:rsidRDefault="00B24F97" w:rsidP="00F06E1B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C0F0A">
        <w:rPr>
          <w:rFonts w:ascii="Times New Roman" w:hAnsi="Times New Roman" w:cs="Times New Roman"/>
          <w:b/>
          <w:bCs/>
          <w:color w:val="auto"/>
          <w:sz w:val="36"/>
          <w:szCs w:val="36"/>
        </w:rPr>
        <w:t>Program:</w:t>
      </w:r>
    </w:p>
    <w:p w14:paraId="181B4387" w14:textId="77777777" w:rsidR="00F06E1B" w:rsidRPr="006C0F0A" w:rsidRDefault="00F06E1B" w:rsidP="00F06E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6C0F0A">
        <w:rPr>
          <w:rFonts w:ascii="Times New Roman" w:hAnsi="Times New Roman" w:cs="Times New Roman"/>
          <w:bCs/>
          <w:color w:val="auto"/>
          <w:sz w:val="36"/>
          <w:szCs w:val="36"/>
        </w:rPr>
        <w:t>Zahájení</w:t>
      </w:r>
    </w:p>
    <w:p w14:paraId="68FA45BE" w14:textId="77777777" w:rsidR="00F06E1B" w:rsidRPr="006C0F0A" w:rsidRDefault="00F06E1B" w:rsidP="00F06E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6C0F0A">
        <w:rPr>
          <w:rFonts w:ascii="Times New Roman" w:hAnsi="Times New Roman" w:cs="Times New Roman"/>
          <w:bCs/>
          <w:color w:val="auto"/>
          <w:sz w:val="36"/>
          <w:szCs w:val="36"/>
        </w:rPr>
        <w:t>Pravidla národních podpor</w:t>
      </w:r>
    </w:p>
    <w:p w14:paraId="64527099" w14:textId="77777777" w:rsidR="00F06E1B" w:rsidRPr="006C0F0A" w:rsidRDefault="00F06E1B" w:rsidP="00F06E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6C0F0A">
        <w:rPr>
          <w:rFonts w:ascii="Times New Roman" w:hAnsi="Times New Roman" w:cs="Times New Roman"/>
          <w:bCs/>
          <w:color w:val="auto"/>
          <w:sz w:val="36"/>
          <w:szCs w:val="36"/>
        </w:rPr>
        <w:t>Pravidla evropských podpor</w:t>
      </w:r>
    </w:p>
    <w:p w14:paraId="49B690F9" w14:textId="77777777" w:rsidR="00F06E1B" w:rsidRPr="006C0F0A" w:rsidRDefault="00F06E1B" w:rsidP="00F06E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6C0F0A">
        <w:rPr>
          <w:rFonts w:ascii="Times New Roman" w:hAnsi="Times New Roman" w:cs="Times New Roman"/>
          <w:bCs/>
          <w:color w:val="auto"/>
          <w:sz w:val="36"/>
          <w:szCs w:val="36"/>
        </w:rPr>
        <w:t>Diskuze</w:t>
      </w:r>
    </w:p>
    <w:p w14:paraId="7BE46FCE" w14:textId="77777777" w:rsidR="00F06E1B" w:rsidRPr="006C0F0A" w:rsidRDefault="00F06E1B" w:rsidP="00F06E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6C0F0A">
        <w:rPr>
          <w:rFonts w:ascii="Times New Roman" w:hAnsi="Times New Roman" w:cs="Times New Roman"/>
          <w:bCs/>
          <w:color w:val="auto"/>
          <w:sz w:val="36"/>
          <w:szCs w:val="36"/>
        </w:rPr>
        <w:t xml:space="preserve">Závěr </w:t>
      </w:r>
    </w:p>
    <w:p w14:paraId="05A21964" w14:textId="77777777" w:rsidR="00B24F97" w:rsidRPr="006C0F0A" w:rsidRDefault="00B24F97" w:rsidP="00F06E1B">
      <w:pPr>
        <w:pStyle w:val="Default"/>
        <w:rPr>
          <w:rFonts w:ascii="Times New Roman" w:hAnsi="Times New Roman" w:cs="Times New Roman"/>
          <w:color w:val="auto"/>
          <w:sz w:val="30"/>
          <w:szCs w:val="30"/>
        </w:rPr>
      </w:pPr>
    </w:p>
    <w:p w14:paraId="36B4C601" w14:textId="77777777" w:rsidR="00CC4E91" w:rsidRPr="006C0F0A" w:rsidRDefault="00CC4E91" w:rsidP="00B24F97">
      <w:pPr>
        <w:pStyle w:val="Default"/>
        <w:rPr>
          <w:rFonts w:ascii="Times New Roman" w:hAnsi="Times New Roman" w:cs="Times New Roman"/>
          <w:color w:val="auto"/>
          <w:sz w:val="30"/>
          <w:szCs w:val="30"/>
        </w:rPr>
      </w:pPr>
    </w:p>
    <w:p w14:paraId="501CE270" w14:textId="77777777" w:rsidR="008D2289" w:rsidRPr="006C0F0A" w:rsidRDefault="008D2289" w:rsidP="00B24F97">
      <w:pPr>
        <w:pStyle w:val="Default"/>
        <w:rPr>
          <w:rFonts w:ascii="Times New Roman" w:hAnsi="Times New Roman" w:cs="Times New Roman"/>
          <w:color w:val="auto"/>
          <w:sz w:val="30"/>
          <w:szCs w:val="30"/>
        </w:rPr>
      </w:pPr>
    </w:p>
    <w:p w14:paraId="7F27C6DD" w14:textId="77777777" w:rsidR="008D2289" w:rsidRPr="006C0F0A" w:rsidRDefault="008D2289" w:rsidP="00B24F97">
      <w:pPr>
        <w:pStyle w:val="Default"/>
        <w:rPr>
          <w:rFonts w:ascii="Times New Roman" w:hAnsi="Times New Roman" w:cs="Times New Roman"/>
          <w:color w:val="auto"/>
          <w:sz w:val="30"/>
          <w:szCs w:val="30"/>
        </w:rPr>
      </w:pPr>
    </w:p>
    <w:p w14:paraId="340506DE" w14:textId="77777777" w:rsidR="00CC4E91" w:rsidRPr="006C0F0A" w:rsidRDefault="00CC4E91" w:rsidP="00B24F97">
      <w:pPr>
        <w:pStyle w:val="Default"/>
        <w:rPr>
          <w:rFonts w:ascii="Times New Roman" w:hAnsi="Times New Roman" w:cs="Times New Roman"/>
          <w:color w:val="auto"/>
          <w:sz w:val="30"/>
          <w:szCs w:val="30"/>
        </w:rPr>
      </w:pPr>
    </w:p>
    <w:p w14:paraId="3FE552C8" w14:textId="77777777" w:rsidR="00CC4E91" w:rsidRPr="006C0F0A" w:rsidRDefault="00B24F97" w:rsidP="00265360">
      <w:pPr>
        <w:pStyle w:val="Default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6C0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Seminář je pořádán </w:t>
      </w:r>
      <w:r w:rsidRPr="006C0F0A">
        <w:rPr>
          <w:rFonts w:ascii="Times New Roman" w:hAnsi="Times New Roman" w:cs="Times New Roman"/>
          <w:b/>
          <w:color w:val="auto"/>
          <w:sz w:val="30"/>
          <w:szCs w:val="30"/>
        </w:rPr>
        <w:t xml:space="preserve">za podpory Ministerstva zemědělství </w:t>
      </w:r>
      <w:r w:rsidR="00EE17F6" w:rsidRPr="006C0F0A">
        <w:rPr>
          <w:rFonts w:ascii="Times New Roman" w:hAnsi="Times New Roman" w:cs="Times New Roman"/>
          <w:b/>
          <w:color w:val="auto"/>
          <w:sz w:val="30"/>
          <w:szCs w:val="30"/>
        </w:rPr>
        <w:t xml:space="preserve">ČR </w:t>
      </w:r>
      <w:r w:rsidR="00CC4E91" w:rsidRPr="006C0F0A">
        <w:rPr>
          <w:rFonts w:ascii="Times New Roman" w:hAnsi="Times New Roman" w:cs="Times New Roman"/>
          <w:b/>
          <w:color w:val="auto"/>
          <w:sz w:val="30"/>
          <w:szCs w:val="30"/>
        </w:rPr>
        <w:t>v rámci dotačního projektu 9.F.e. Regionální přenos informací</w:t>
      </w:r>
    </w:p>
    <w:p w14:paraId="5BA59E38" w14:textId="77777777" w:rsidR="00B24F97" w:rsidRPr="00B24F97" w:rsidRDefault="00B24F97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7BB3A2D5" w14:textId="77777777" w:rsidR="00B24F97" w:rsidRPr="00B24F97" w:rsidRDefault="00B24F97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357AB313" w14:textId="77777777" w:rsidR="00B24F97" w:rsidRDefault="00B24F97" w:rsidP="00B24F97">
      <w:pPr>
        <w:pStyle w:val="Default"/>
        <w:jc w:val="both"/>
        <w:rPr>
          <w:rFonts w:ascii="Verdana" w:hAnsi="Verdana" w:cstheme="minorBidi"/>
          <w:b/>
          <w:bCs/>
          <w:color w:val="auto"/>
          <w:sz w:val="40"/>
          <w:szCs w:val="40"/>
        </w:rPr>
      </w:pPr>
    </w:p>
    <w:p w14:paraId="3F34B6BF" w14:textId="77777777" w:rsidR="00CC4E91" w:rsidRDefault="00CC4E91" w:rsidP="00B24F97">
      <w:pPr>
        <w:pStyle w:val="Default"/>
        <w:jc w:val="both"/>
        <w:rPr>
          <w:rFonts w:ascii="Verdana" w:hAnsi="Verdana" w:cstheme="minorBidi"/>
          <w:b/>
          <w:bCs/>
          <w:color w:val="auto"/>
          <w:sz w:val="40"/>
          <w:szCs w:val="40"/>
        </w:rPr>
      </w:pPr>
    </w:p>
    <w:sectPr w:rsidR="00CC4E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CFDA5" w14:textId="77777777" w:rsidR="009C2270" w:rsidRDefault="009C2270" w:rsidP="00212CB3">
      <w:pPr>
        <w:spacing w:after="0" w:line="240" w:lineRule="auto"/>
      </w:pPr>
      <w:r>
        <w:separator/>
      </w:r>
    </w:p>
  </w:endnote>
  <w:endnote w:type="continuationSeparator" w:id="0">
    <w:p w14:paraId="61220711" w14:textId="77777777" w:rsidR="009C2270" w:rsidRDefault="009C2270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1DC9" w14:textId="77777777" w:rsidR="00B24F97" w:rsidRDefault="00265360">
    <w:pPr>
      <w:pStyle w:val="Zpat"/>
    </w:pPr>
    <w:r>
      <w:rPr>
        <w:noProof/>
      </w:rPr>
      <w:drawing>
        <wp:inline distT="0" distB="0" distL="0" distR="0" wp14:anchorId="5D8831D6" wp14:editId="4CECC10C">
          <wp:extent cx="1990725" cy="5334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C57725" w14:textId="77777777"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84DE" w14:textId="77777777" w:rsidR="009C2270" w:rsidRDefault="009C2270" w:rsidP="00212CB3">
      <w:pPr>
        <w:spacing w:after="0" w:line="240" w:lineRule="auto"/>
      </w:pPr>
      <w:r>
        <w:separator/>
      </w:r>
    </w:p>
  </w:footnote>
  <w:footnote w:type="continuationSeparator" w:id="0">
    <w:p w14:paraId="3EFEC433" w14:textId="77777777" w:rsidR="009C2270" w:rsidRDefault="009C2270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E36F" w14:textId="77777777" w:rsidR="00212CB3" w:rsidRDefault="00816B44">
    <w:pPr>
      <w:pStyle w:val="Zhlav"/>
    </w:pPr>
    <w:r>
      <w:rPr>
        <w:noProof/>
        <w:lang w:eastAsia="cs-CZ"/>
      </w:rPr>
      <w:drawing>
        <wp:inline distT="0" distB="0" distL="0" distR="0" wp14:anchorId="432FD80D" wp14:editId="1D804949">
          <wp:extent cx="2429510" cy="1324971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220" cy="134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289">
      <w:rPr>
        <w:noProof/>
      </w:rPr>
      <w:ptab w:relativeTo="margin" w:alignment="center" w:leader="none"/>
    </w:r>
  </w:p>
  <w:p w14:paraId="505CEBAB" w14:textId="77777777" w:rsidR="00212CB3" w:rsidRDefault="00212C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62C47"/>
    <w:multiLevelType w:val="hybridMultilevel"/>
    <w:tmpl w:val="74CE606C"/>
    <w:lvl w:ilvl="0" w:tplc="47169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1027D1"/>
    <w:rsid w:val="001B7A4D"/>
    <w:rsid w:val="001F3DD5"/>
    <w:rsid w:val="00212CB3"/>
    <w:rsid w:val="00265360"/>
    <w:rsid w:val="00284855"/>
    <w:rsid w:val="00312B64"/>
    <w:rsid w:val="003F0049"/>
    <w:rsid w:val="006756C0"/>
    <w:rsid w:val="006C0F0A"/>
    <w:rsid w:val="00776999"/>
    <w:rsid w:val="00814217"/>
    <w:rsid w:val="00816B44"/>
    <w:rsid w:val="008D2289"/>
    <w:rsid w:val="00917FC4"/>
    <w:rsid w:val="009C2270"/>
    <w:rsid w:val="00A51DE3"/>
    <w:rsid w:val="00A968A1"/>
    <w:rsid w:val="00AA3F20"/>
    <w:rsid w:val="00AF70A1"/>
    <w:rsid w:val="00B24F97"/>
    <w:rsid w:val="00BC1B97"/>
    <w:rsid w:val="00CC4E91"/>
    <w:rsid w:val="00D25965"/>
    <w:rsid w:val="00DE3B96"/>
    <w:rsid w:val="00E06A46"/>
    <w:rsid w:val="00EE17F6"/>
    <w:rsid w:val="00F06E1B"/>
    <w:rsid w:val="00F1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73882"/>
  <w15:docId w15:val="{1069D1A2-2976-45B5-989B-B188D5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Lucie Majewska</cp:lastModifiedBy>
  <cp:revision>2</cp:revision>
  <cp:lastPrinted>2018-06-29T08:59:00Z</cp:lastPrinted>
  <dcterms:created xsi:type="dcterms:W3CDTF">2018-07-02T07:50:00Z</dcterms:created>
  <dcterms:modified xsi:type="dcterms:W3CDTF">2018-07-02T07:50:00Z</dcterms:modified>
</cp:coreProperties>
</file>