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EBEC" w14:textId="398D577D" w:rsidR="00B52111" w:rsidRPr="00BB1078" w:rsidRDefault="006872DA" w:rsidP="00B52111">
      <w:pPr>
        <w:pStyle w:val="Default"/>
        <w:jc w:val="center"/>
        <w:rPr>
          <w:rFonts w:ascii="Arial" w:hAnsi="Arial" w:cs="Arial"/>
          <w:sz w:val="40"/>
          <w:szCs w:val="40"/>
        </w:rPr>
      </w:pPr>
      <w:r>
        <w:rPr>
          <w:rFonts w:ascii="Arial" w:hAnsi="Arial" w:cs="Arial"/>
          <w:b/>
          <w:bCs/>
          <w:sz w:val="40"/>
          <w:szCs w:val="40"/>
        </w:rPr>
        <w:t>Zbývá zasít pětina ozimů</w:t>
      </w:r>
    </w:p>
    <w:p w14:paraId="7E621BB7" w14:textId="77777777" w:rsidR="006872DA" w:rsidRDefault="006872DA" w:rsidP="00FF4FC0">
      <w:pPr>
        <w:jc w:val="center"/>
        <w:rPr>
          <w:rFonts w:ascii="Arial" w:hAnsi="Arial" w:cs="Arial"/>
          <w:b/>
          <w:bCs/>
          <w:sz w:val="23"/>
          <w:szCs w:val="23"/>
        </w:rPr>
      </w:pPr>
    </w:p>
    <w:p w14:paraId="6BF98377" w14:textId="77777777" w:rsidR="002B79DF" w:rsidRPr="00FF4FC0" w:rsidRDefault="00B52111" w:rsidP="00FF4FC0">
      <w:pPr>
        <w:jc w:val="center"/>
        <w:rPr>
          <w:rFonts w:ascii="Arial" w:hAnsi="Arial" w:cs="Arial"/>
          <w:color w:val="0000FF"/>
          <w:sz w:val="23"/>
          <w:szCs w:val="23"/>
          <w:u w:val="single"/>
        </w:rPr>
      </w:pPr>
      <w:r w:rsidRPr="00BB1078">
        <w:rPr>
          <w:rFonts w:ascii="Arial" w:hAnsi="Arial" w:cs="Arial"/>
          <w:b/>
          <w:bCs/>
          <w:sz w:val="23"/>
          <w:szCs w:val="23"/>
        </w:rPr>
        <w:t>Kontakt</w:t>
      </w:r>
      <w:r w:rsidRPr="00BB1078">
        <w:rPr>
          <w:rFonts w:ascii="Arial" w:hAnsi="Arial" w:cs="Arial"/>
          <w:sz w:val="23"/>
          <w:szCs w:val="23"/>
        </w:rPr>
        <w:t>: Martin Pýcha, předseda Zemědělského svazu</w:t>
      </w:r>
      <w:r w:rsidR="00FF4FC0">
        <w:rPr>
          <w:rFonts w:ascii="Arial" w:hAnsi="Arial" w:cs="Arial"/>
          <w:sz w:val="23"/>
          <w:szCs w:val="23"/>
        </w:rPr>
        <w:t xml:space="preserve"> ČR</w:t>
      </w:r>
      <w:r w:rsidRPr="00BB1078">
        <w:rPr>
          <w:rFonts w:ascii="Arial" w:hAnsi="Arial" w:cs="Arial"/>
          <w:sz w:val="23"/>
          <w:szCs w:val="23"/>
        </w:rPr>
        <w:t xml:space="preserve">, tel.: 602 790 273, </w:t>
      </w:r>
      <w:hyperlink r:id="rId9" w:history="1">
        <w:r w:rsidRPr="00F06820">
          <w:rPr>
            <w:rStyle w:val="Hypertextovodkaz"/>
            <w:rFonts w:ascii="Arial" w:hAnsi="Arial" w:cs="Arial"/>
            <w:sz w:val="23"/>
            <w:szCs w:val="23"/>
          </w:rPr>
          <w:t>pycha@zscr.cz</w:t>
        </w:r>
      </w:hyperlink>
    </w:p>
    <w:p w14:paraId="4CDE9C95" w14:textId="7098C11A" w:rsidR="006872DA" w:rsidRDefault="00FF4FC0" w:rsidP="006872DA">
      <w:pPr>
        <w:jc w:val="both"/>
        <w:rPr>
          <w:rFonts w:ascii="Arial" w:hAnsi="Arial" w:cs="Arial"/>
        </w:rPr>
      </w:pPr>
      <w:r w:rsidRPr="007D35BC">
        <w:rPr>
          <w:rFonts w:ascii="Arial" w:hAnsi="Arial" w:cs="Arial"/>
        </w:rPr>
        <w:t xml:space="preserve">Praha, </w:t>
      </w:r>
      <w:r w:rsidR="006872DA">
        <w:rPr>
          <w:rFonts w:ascii="Arial" w:hAnsi="Arial" w:cs="Arial"/>
        </w:rPr>
        <w:t>9</w:t>
      </w:r>
      <w:r w:rsidRPr="007D35BC">
        <w:rPr>
          <w:rFonts w:ascii="Arial" w:hAnsi="Arial" w:cs="Arial"/>
        </w:rPr>
        <w:t xml:space="preserve">. </w:t>
      </w:r>
      <w:r w:rsidR="001E7A7B">
        <w:rPr>
          <w:rFonts w:ascii="Arial" w:hAnsi="Arial" w:cs="Arial"/>
        </w:rPr>
        <w:t>11</w:t>
      </w:r>
      <w:r w:rsidRPr="007D35BC">
        <w:rPr>
          <w:rFonts w:ascii="Arial" w:hAnsi="Arial" w:cs="Arial"/>
        </w:rPr>
        <w:t xml:space="preserve">. 2020 – </w:t>
      </w:r>
      <w:r w:rsidR="006872DA">
        <w:rPr>
          <w:rFonts w:ascii="Arial" w:hAnsi="Arial" w:cs="Arial"/>
        </w:rPr>
        <w:t>Na základě dat průzkumu Zemědělského svazu ČR se zemědělcům nepodařilo zasít 19 % ozimých plodin. Nejhorší situace je v Olomouckém kraji, kde více než třetina podmáčených pozemků neumožnila zasít plných 36 % plánované výměry.</w:t>
      </w:r>
    </w:p>
    <w:p w14:paraId="3AE7FB19" w14:textId="4C933DB9" w:rsidR="006872DA" w:rsidRDefault="006872DA" w:rsidP="006872DA">
      <w:pPr>
        <w:jc w:val="both"/>
        <w:rPr>
          <w:rFonts w:ascii="Arial" w:hAnsi="Arial" w:cs="Arial"/>
        </w:rPr>
      </w:pPr>
      <w:r>
        <w:rPr>
          <w:rFonts w:ascii="Arial" w:hAnsi="Arial" w:cs="Arial"/>
        </w:rPr>
        <w:t xml:space="preserve">„Opět se ukazuje, že zemědělské aktivity nelze svázat pevnými termíny a tabulkami,“ prohlásil předseda Zemědělského svazu ČR Martin Pýcha. </w:t>
      </w:r>
      <w:r w:rsidR="00BC6099">
        <w:rPr>
          <w:rFonts w:ascii="Arial" w:hAnsi="Arial" w:cs="Arial"/>
        </w:rPr>
        <w:t>Letošní deštivé počasí se podepsalo již na kvalitě sklízených obilovin a výrazně zpozdilo podzimní práce. Nejde přitom jen o setí, ale také o sklizeň brambor, cukrovky a kukuřice na siláž i na zrno.</w:t>
      </w:r>
    </w:p>
    <w:p w14:paraId="47B3B108" w14:textId="58A2B356" w:rsidR="00BC6099" w:rsidRDefault="00BC6099" w:rsidP="006872DA">
      <w:pPr>
        <w:jc w:val="both"/>
        <w:rPr>
          <w:rFonts w:ascii="Arial" w:hAnsi="Arial" w:cs="Arial"/>
        </w:rPr>
      </w:pPr>
      <w:r>
        <w:rPr>
          <w:rFonts w:ascii="Arial" w:hAnsi="Arial" w:cs="Arial"/>
        </w:rPr>
        <w:t xml:space="preserve">Celkem zbývá sklidit </w:t>
      </w:r>
      <w:r w:rsidR="00AB0CDE">
        <w:rPr>
          <w:rFonts w:ascii="Arial" w:hAnsi="Arial" w:cs="Arial"/>
        </w:rPr>
        <w:t xml:space="preserve">osm procent výměry brambor. Nejhorší situace je ve Středočeském kraji, kde na polích ještě pětina plochy osázená touto potravinou. Na Vysočině zůstává na polích pět procent brambor. Výrazně zpoždění měla sklizeň kukuřice na siláž, kde chybí uskladnit „jen“ dvě procenta z celkové výměry. Zpoždění má i sklizeň cukrovky a kukuřice na zrno. V této době se v běžných letech </w:t>
      </w:r>
      <w:r w:rsidR="00A35EC0">
        <w:rPr>
          <w:rFonts w:ascii="Arial" w:hAnsi="Arial" w:cs="Arial"/>
        </w:rPr>
        <w:t xml:space="preserve">chýlí ke konci, ale letos je sklizena teprve polovina výměry cukrovky a pouze 39 % kukuřice na </w:t>
      </w:r>
      <w:r w:rsidR="00C83692">
        <w:rPr>
          <w:rFonts w:ascii="Arial" w:hAnsi="Arial" w:cs="Arial"/>
        </w:rPr>
        <w:t>zrno</w:t>
      </w:r>
      <w:r w:rsidR="00A35EC0">
        <w:rPr>
          <w:rFonts w:ascii="Arial" w:hAnsi="Arial" w:cs="Arial"/>
        </w:rPr>
        <w:t>. „Kromě zpo</w:t>
      </w:r>
      <w:bookmarkStart w:id="0" w:name="_GoBack"/>
      <w:bookmarkEnd w:id="0"/>
      <w:r w:rsidR="00A35EC0">
        <w:rPr>
          <w:rFonts w:ascii="Arial" w:hAnsi="Arial" w:cs="Arial"/>
        </w:rPr>
        <w:t>ždění sklizně se pěstitelé cukrovky potýkají také se snížením cukernatosti, což se projeví i na ekonomice pěstování této plodiny,“ uvedl Martin Pýcha.</w:t>
      </w:r>
    </w:p>
    <w:p w14:paraId="6069E555" w14:textId="152698B7" w:rsidR="00A35EC0" w:rsidRDefault="00304177" w:rsidP="006872DA">
      <w:pPr>
        <w:jc w:val="both"/>
        <w:rPr>
          <w:rFonts w:ascii="Arial" w:hAnsi="Arial" w:cs="Arial"/>
        </w:rPr>
      </w:pPr>
      <w:r>
        <w:rPr>
          <w:rFonts w:ascii="Arial" w:hAnsi="Arial" w:cs="Arial"/>
        </w:rPr>
        <w:t>Výrazné zpoždění nabralo setí ozimých plodin. Zatímco řepku se většinou podařilo zasít a pozemky, které nebyly poškozeny hrabošem a jinými škůdci, vytvořily zapojené porosty, u ozimých obilovin stále chybí osít pětina pozemků. Kromě Olomouckého kraje je situace kritická i ve Zlínském a Jihomoravském kraji, kde není oseto 32 % plánovaných ploch. Nejméně ploch zbývá zasít v Jihočeském kraji (5 %) a na Vysočině (6 %).</w:t>
      </w:r>
    </w:p>
    <w:p w14:paraId="32983B45" w14:textId="798335D6" w:rsidR="00304177" w:rsidRDefault="00447792" w:rsidP="006872DA">
      <w:pPr>
        <w:jc w:val="both"/>
        <w:rPr>
          <w:rFonts w:ascii="Arial" w:hAnsi="Arial" w:cs="Arial"/>
        </w:rPr>
      </w:pPr>
      <w:r>
        <w:rPr>
          <w:rFonts w:ascii="Arial" w:hAnsi="Arial" w:cs="Arial"/>
        </w:rPr>
        <w:t>Op</w:t>
      </w:r>
      <w:r w:rsidR="006743BA">
        <w:rPr>
          <w:rFonts w:ascii="Arial" w:hAnsi="Arial" w:cs="Arial"/>
        </w:rPr>
        <w:t>ožděné podzimní práce s sebou nesou některá rizika. Pozdě sklízené plodiny se často potýkají se sníženou kvalitou, u pozdě zasetých plodin zase roste riziko, že nepřečkají zimu. „I na vývoji letošního počasí se ukazuje, že zemědělci pracují s přírodou a pevně stanovené podmínky hospodaření mnohdy z objektivních příčin nelze splnit,“ zakončil předseda Zemědělského svazu. ČR.</w:t>
      </w:r>
    </w:p>
    <w:p w14:paraId="05F094A5" w14:textId="15B50B4C" w:rsidR="006743BA" w:rsidRDefault="006743BA" w:rsidP="006872DA">
      <w:pPr>
        <w:jc w:val="both"/>
        <w:rPr>
          <w:rFonts w:ascii="Arial" w:hAnsi="Arial" w:cs="Arial"/>
        </w:rPr>
      </w:pPr>
      <w:r>
        <w:rPr>
          <w:rFonts w:ascii="Arial" w:hAnsi="Arial" w:cs="Arial"/>
        </w:rPr>
        <w:t>Průzkumu se zúčastnilo 354 členů ZSČR, kteří hospodaří na 609 tisících hektarech zemědělské půdy. Data vycházejí ze stavu 2. 11. 2020.</w:t>
      </w:r>
    </w:p>
    <w:p w14:paraId="1329E7FC" w14:textId="40DC554B" w:rsidR="001509E9" w:rsidRDefault="001509E9">
      <w:pPr>
        <w:rPr>
          <w:rFonts w:ascii="Arial" w:hAnsi="Arial" w:cs="Arial"/>
        </w:rPr>
      </w:pPr>
    </w:p>
    <w:p w14:paraId="49B55895" w14:textId="77777777" w:rsidR="00B52111" w:rsidRDefault="00B52111" w:rsidP="00B52111">
      <w:pPr>
        <w:rPr>
          <w:rFonts w:ascii="Arial" w:hAnsi="Arial" w:cs="Arial"/>
        </w:rPr>
      </w:pPr>
      <w:r w:rsidRPr="00B52111">
        <w:rPr>
          <w:rFonts w:ascii="Arial" w:hAnsi="Arial" w:cs="Arial"/>
        </w:rPr>
        <w:t xml:space="preserve">Ing. Vladimír Pícha, mluvčí ZSČR, tel.: 603 532 136, mail: </w:t>
      </w:r>
      <w:hyperlink r:id="rId10" w:history="1">
        <w:r w:rsidRPr="00B52111">
          <w:rPr>
            <w:rStyle w:val="Hypertextovodkaz"/>
            <w:rFonts w:ascii="Arial" w:hAnsi="Arial" w:cs="Arial"/>
          </w:rPr>
          <w:t>picha@zscr.cz</w:t>
        </w:r>
      </w:hyperlink>
      <w:r w:rsidRPr="00B52111">
        <w:rPr>
          <w:rFonts w:ascii="Arial" w:hAnsi="Arial" w:cs="Arial"/>
        </w:rPr>
        <w:t xml:space="preserve"> </w:t>
      </w:r>
    </w:p>
    <w:p w14:paraId="4D142225" w14:textId="77777777" w:rsidR="00B52111" w:rsidRDefault="00B52111">
      <w:pPr>
        <w:rPr>
          <w:rFonts w:ascii="Arial" w:hAnsi="Arial" w:cs="Arial"/>
        </w:rPr>
      </w:pPr>
    </w:p>
    <w:p w14:paraId="186ED35D" w14:textId="77777777" w:rsidR="00B52111" w:rsidRDefault="00B52111">
      <w:pPr>
        <w:rPr>
          <w:rFonts w:ascii="Arial" w:hAnsi="Arial" w:cs="Arial"/>
        </w:rPr>
      </w:pPr>
    </w:p>
    <w:p w14:paraId="7C5A31E8" w14:textId="0E1ACDBB" w:rsidR="00B36C08" w:rsidRPr="006872DA" w:rsidRDefault="00B52111" w:rsidP="00E30F73">
      <w:pPr>
        <w:pStyle w:val="Normlnweb"/>
        <w:rPr>
          <w:rFonts w:ascii="Arial" w:hAnsi="Arial" w:cs="Arial"/>
          <w:color w:val="0000FF"/>
          <w:sz w:val="16"/>
          <w:szCs w:val="16"/>
          <w:u w:val="single"/>
        </w:rPr>
      </w:pPr>
      <w:r w:rsidRPr="00B52111">
        <w:rPr>
          <w:rFonts w:ascii="Arial" w:hAnsi="Arial" w:cs="Arial"/>
          <w:sz w:val="16"/>
          <w:szCs w:val="16"/>
        </w:rPr>
        <w:t xml:space="preserve">Zemědělský svaz ČR sdružuje aktuálně </w:t>
      </w:r>
      <w:r w:rsidR="00E30F73">
        <w:rPr>
          <w:rFonts w:ascii="Arial" w:hAnsi="Arial" w:cs="Arial"/>
          <w:sz w:val="16"/>
          <w:szCs w:val="16"/>
        </w:rPr>
        <w:t>více než</w:t>
      </w:r>
      <w:r w:rsidRPr="00B52111">
        <w:rPr>
          <w:rFonts w:ascii="Arial" w:hAnsi="Arial" w:cs="Arial"/>
          <w:sz w:val="16"/>
          <w:szCs w:val="16"/>
        </w:rPr>
        <w:t xml:space="preserve"> tisíc členů – zemědělských podniků, které hospodaří na cca 1/3 užívané zemědělské půdy. Zemědělský svaz ČR usiluje o rozvoj zemědělství a venkova a prosazuje zájmy svých členů v oblasti zemědělské produkce a odbytu. Pomáhá zemědělcům v rozvoji podnikatelských aktivit a poskytuje služby, vzdělávání, poradenský a právní servis. Více informací naleznete na </w:t>
      </w:r>
      <w:hyperlink r:id="rId11" w:tooltip="Zemědělský svaz ČR" w:history="1">
        <w:r w:rsidRPr="00B52111">
          <w:rPr>
            <w:rStyle w:val="Hypertextovodkaz"/>
            <w:rFonts w:ascii="Arial" w:hAnsi="Arial" w:cs="Arial"/>
            <w:sz w:val="16"/>
            <w:szCs w:val="16"/>
          </w:rPr>
          <w:t>www.zscr.cz</w:t>
        </w:r>
      </w:hyperlink>
      <w:r w:rsidR="00B36C08">
        <w:rPr>
          <w:rFonts w:ascii="Arial" w:hAnsi="Arial" w:cs="Arial"/>
          <w:sz w:val="16"/>
          <w:szCs w:val="16"/>
        </w:rPr>
        <w:t xml:space="preserve"> </w:t>
      </w:r>
    </w:p>
    <w:sectPr w:rsidR="00B36C08" w:rsidRPr="0068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291"/>
    <w:multiLevelType w:val="hybridMultilevel"/>
    <w:tmpl w:val="48287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3"/>
    <w:rsid w:val="000B6131"/>
    <w:rsid w:val="001509E9"/>
    <w:rsid w:val="001C09FD"/>
    <w:rsid w:val="001C7F61"/>
    <w:rsid w:val="001D7C4C"/>
    <w:rsid w:val="001E7A7B"/>
    <w:rsid w:val="002B79DF"/>
    <w:rsid w:val="00304177"/>
    <w:rsid w:val="00335F84"/>
    <w:rsid w:val="003B66F2"/>
    <w:rsid w:val="00435F54"/>
    <w:rsid w:val="00447792"/>
    <w:rsid w:val="004A16D1"/>
    <w:rsid w:val="004F384F"/>
    <w:rsid w:val="006743BA"/>
    <w:rsid w:val="00675476"/>
    <w:rsid w:val="006872DA"/>
    <w:rsid w:val="006C1A83"/>
    <w:rsid w:val="00720FC6"/>
    <w:rsid w:val="007D35BC"/>
    <w:rsid w:val="00904385"/>
    <w:rsid w:val="00972338"/>
    <w:rsid w:val="009B4183"/>
    <w:rsid w:val="009D5895"/>
    <w:rsid w:val="00A35EC0"/>
    <w:rsid w:val="00AA5CF5"/>
    <w:rsid w:val="00AB0CDE"/>
    <w:rsid w:val="00B36C08"/>
    <w:rsid w:val="00B52111"/>
    <w:rsid w:val="00BC6099"/>
    <w:rsid w:val="00C83692"/>
    <w:rsid w:val="00C8770C"/>
    <w:rsid w:val="00D020DB"/>
    <w:rsid w:val="00DC70F9"/>
    <w:rsid w:val="00DE6C73"/>
    <w:rsid w:val="00E23D90"/>
    <w:rsid w:val="00E30F73"/>
    <w:rsid w:val="00E359FC"/>
    <w:rsid w:val="00E3636C"/>
    <w:rsid w:val="00E556A7"/>
    <w:rsid w:val="00E56317"/>
    <w:rsid w:val="00FC0813"/>
    <w:rsid w:val="00FF4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52111"/>
    <w:rPr>
      <w:color w:val="0000FF"/>
      <w:u w:val="single"/>
    </w:rPr>
  </w:style>
  <w:style w:type="paragraph" w:customStyle="1" w:styleId="Default">
    <w:name w:val="Default"/>
    <w:rsid w:val="00B52111"/>
    <w:pPr>
      <w:autoSpaceDE w:val="0"/>
      <w:autoSpaceDN w:val="0"/>
      <w:adjustRightInd w:val="0"/>
      <w:spacing w:after="0" w:line="240" w:lineRule="auto"/>
    </w:pPr>
    <w:rPr>
      <w:rFonts w:ascii="Calibri" w:eastAsia="Calibri" w:hAnsi="Calibri" w:cs="Calibri"/>
      <w:color w:val="000000"/>
      <w:sz w:val="24"/>
      <w:szCs w:val="24"/>
    </w:rPr>
  </w:style>
  <w:style w:type="paragraph" w:styleId="Normlnweb">
    <w:name w:val="Normal (Web)"/>
    <w:basedOn w:val="Normln"/>
    <w:uiPriority w:val="99"/>
    <w:unhideWhenUsed/>
    <w:rsid w:val="00B52111"/>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7D35BC"/>
    <w:rPr>
      <w:b/>
      <w:bCs/>
    </w:rPr>
  </w:style>
  <w:style w:type="character" w:customStyle="1" w:styleId="UnresolvedMention">
    <w:name w:val="Unresolved Mention"/>
    <w:basedOn w:val="Standardnpsmoodstavce"/>
    <w:uiPriority w:val="99"/>
    <w:semiHidden/>
    <w:unhideWhenUsed/>
    <w:rsid w:val="00B36C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52111"/>
    <w:rPr>
      <w:color w:val="0000FF"/>
      <w:u w:val="single"/>
    </w:rPr>
  </w:style>
  <w:style w:type="paragraph" w:customStyle="1" w:styleId="Default">
    <w:name w:val="Default"/>
    <w:rsid w:val="00B52111"/>
    <w:pPr>
      <w:autoSpaceDE w:val="0"/>
      <w:autoSpaceDN w:val="0"/>
      <w:adjustRightInd w:val="0"/>
      <w:spacing w:after="0" w:line="240" w:lineRule="auto"/>
    </w:pPr>
    <w:rPr>
      <w:rFonts w:ascii="Calibri" w:eastAsia="Calibri" w:hAnsi="Calibri" w:cs="Calibri"/>
      <w:color w:val="000000"/>
      <w:sz w:val="24"/>
      <w:szCs w:val="24"/>
    </w:rPr>
  </w:style>
  <w:style w:type="paragraph" w:styleId="Normlnweb">
    <w:name w:val="Normal (Web)"/>
    <w:basedOn w:val="Normln"/>
    <w:uiPriority w:val="99"/>
    <w:unhideWhenUsed/>
    <w:rsid w:val="00B52111"/>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7D35BC"/>
    <w:rPr>
      <w:b/>
      <w:bCs/>
    </w:rPr>
  </w:style>
  <w:style w:type="character" w:customStyle="1" w:styleId="UnresolvedMention">
    <w:name w:val="Unresolved Mention"/>
    <w:basedOn w:val="Standardnpsmoodstavce"/>
    <w:uiPriority w:val="99"/>
    <w:semiHidden/>
    <w:unhideWhenUsed/>
    <w:rsid w:val="00B3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zscr.cz/" TargetMode="External"/><Relationship Id="rId5" Type="http://schemas.openxmlformats.org/officeDocument/2006/relationships/styles" Target="styles.xml"/><Relationship Id="rId10" Type="http://schemas.openxmlformats.org/officeDocument/2006/relationships/hyperlink" Target="mailto:picha@zscr.cz" TargetMode="External"/><Relationship Id="rId4" Type="http://schemas.openxmlformats.org/officeDocument/2006/relationships/numbering" Target="numbering.xml"/><Relationship Id="rId9" Type="http://schemas.openxmlformats.org/officeDocument/2006/relationships/hyperlink" Target="mailto:pycha@zs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C756C114A72C4D93EDE88945F04AF4" ma:contentTypeVersion="13" ma:contentTypeDescription="Vytvoří nový dokument" ma:contentTypeScope="" ma:versionID="01adae81bfa4115fb1f70f8734a85991">
  <xsd:schema xmlns:xsd="http://www.w3.org/2001/XMLSchema" xmlns:xs="http://www.w3.org/2001/XMLSchema" xmlns:p="http://schemas.microsoft.com/office/2006/metadata/properties" xmlns:ns3="e01c5189-b5fd-4435-8736-e8113973df54" xmlns:ns4="5923b8ac-dac9-4aba-b894-2b231717734a" targetNamespace="http://schemas.microsoft.com/office/2006/metadata/properties" ma:root="true" ma:fieldsID="e1bc7485daa1c4073a1827050913f28c" ns3:_="" ns4:_="">
    <xsd:import namespace="e01c5189-b5fd-4435-8736-e8113973df54"/>
    <xsd:import namespace="5923b8ac-dac9-4aba-b894-2b23171773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5189-b5fd-4435-8736-e8113973d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3b8ac-dac9-4aba-b894-2b231717734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0CC46-BC66-4751-B383-BAAD09E3D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4562B-DE97-47BB-B796-C82E447A1D2D}">
  <ds:schemaRefs>
    <ds:schemaRef ds:uri="http://schemas.microsoft.com/sharepoint/v3/contenttype/forms"/>
  </ds:schemaRefs>
</ds:datastoreItem>
</file>

<file path=customXml/itemProps3.xml><?xml version="1.0" encoding="utf-8"?>
<ds:datastoreItem xmlns:ds="http://schemas.openxmlformats.org/officeDocument/2006/customXml" ds:itemID="{EFAFC028-24DF-4082-A201-7BF188EB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5189-b5fd-4435-8736-e8113973df54"/>
    <ds:schemaRef ds:uri="5923b8ac-dac9-4aba-b894-2b2317177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Pícha</dc:creator>
  <cp:lastModifiedBy>Vladimír Pícha</cp:lastModifiedBy>
  <cp:revision>3</cp:revision>
  <dcterms:created xsi:type="dcterms:W3CDTF">2020-11-09T05:24:00Z</dcterms:created>
  <dcterms:modified xsi:type="dcterms:W3CDTF">2020-11-09T11:38:00Z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0x010100F3C756C114A72C4D93EDE88945F04AF4</vt:lpwstr>
  </property>
</Properties>
</file>