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E796" w14:textId="77777777" w:rsidR="009B7627" w:rsidRDefault="00736E48" w:rsidP="000A3288"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7C29AA78" wp14:editId="657DC2E4">
            <wp:simplePos x="0" y="0"/>
            <wp:positionH relativeFrom="column">
              <wp:posOffset>3360420</wp:posOffset>
            </wp:positionH>
            <wp:positionV relativeFrom="paragraph">
              <wp:posOffset>-246380</wp:posOffset>
            </wp:positionV>
            <wp:extent cx="2510790" cy="895350"/>
            <wp:effectExtent l="0" t="0" r="3810" b="635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E50"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24AA8410" wp14:editId="3C992E7B">
            <wp:simplePos x="0" y="0"/>
            <wp:positionH relativeFrom="column">
              <wp:posOffset>-885825</wp:posOffset>
            </wp:positionH>
            <wp:positionV relativeFrom="paragraph">
              <wp:posOffset>-123190</wp:posOffset>
            </wp:positionV>
            <wp:extent cx="1717040" cy="636905"/>
            <wp:effectExtent l="0" t="0" r="0" b="0"/>
            <wp:wrapNone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ava-zeleznic_logo_zakladni_10x_sRGB_ms-office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62CC0" w14:textId="77777777" w:rsidR="009B7627" w:rsidRDefault="009B7627" w:rsidP="000A3288"/>
    <w:p w14:paraId="6A3F919F" w14:textId="77777777" w:rsidR="001B287B" w:rsidRDefault="009B7627" w:rsidP="000A3288">
      <w:r>
        <w:rPr>
          <w:noProof/>
          <w:sz w:val="2"/>
          <w:szCs w:val="2"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990843" wp14:editId="18DEDB8B">
                <wp:simplePos x="0" y="0"/>
                <wp:positionH relativeFrom="page">
                  <wp:posOffset>6955783</wp:posOffset>
                </wp:positionH>
                <wp:positionV relativeFrom="page">
                  <wp:posOffset>1168106</wp:posOffset>
                </wp:positionV>
                <wp:extent cx="17970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6F04002" id="Straight Connector 2" o:spid="_x0000_s1026" style="position:absolute;z-index:-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7.7pt,92pt" to="561.8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" strokecolor="#ff5200 [3205]" strokeweight="2pt">
                <v:stroke joinstyle="miter"/>
                <w10:wrap anchorx="page" anchory="page"/>
              </v:line>
            </w:pict>
          </mc:Fallback>
        </mc:AlternateContent>
      </w:r>
    </w:p>
    <w:p w14:paraId="23C272BB" w14:textId="77777777" w:rsidR="002A274A" w:rsidRPr="000A3288" w:rsidRDefault="00DF386E" w:rsidP="009B7627">
      <w:pPr>
        <w:pStyle w:val="Doplujcdaje"/>
        <w:spacing w:before="720"/>
      </w:pPr>
      <w:r>
        <w:rPr>
          <w:caps/>
        </w:rPr>
        <w:t>Praha,</w:t>
      </w:r>
      <w:r w:rsidR="00836B90">
        <w:t xml:space="preserve"> </w:t>
      </w:r>
      <w:r w:rsidR="00736E48">
        <w:t>4</w:t>
      </w:r>
      <w:r w:rsidR="00836B90">
        <w:t xml:space="preserve">. </w:t>
      </w:r>
      <w:r w:rsidR="00736E48">
        <w:t>května</w:t>
      </w:r>
      <w:r w:rsidR="00F372D7">
        <w:t xml:space="preserve"> </w:t>
      </w:r>
      <w:r w:rsidR="003A35F6">
        <w:t>202</w:t>
      </w:r>
      <w:r w:rsidR="00D41865">
        <w:t>1</w:t>
      </w:r>
    </w:p>
    <w:p w14:paraId="75B82DF9" w14:textId="77777777" w:rsidR="00736E48" w:rsidRDefault="00736E48" w:rsidP="00736E48">
      <w:pPr>
        <w:pStyle w:val="Bezmezer"/>
        <w:spacing w:before="80" w:after="200" w:line="240" w:lineRule="auto"/>
        <w:rPr>
          <w:rFonts w:asciiTheme="majorHAnsi" w:eastAsiaTheme="majorEastAsia" w:hAnsiTheme="majorHAnsi" w:cstheme="majorBidi"/>
          <w:b/>
          <w:color w:val="FF5200" w:themeColor="accent2"/>
          <w:spacing w:val="-6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FF5200" w:themeColor="accent2"/>
          <w:spacing w:val="-6"/>
          <w:sz w:val="36"/>
          <w:szCs w:val="36"/>
        </w:rPr>
        <w:t>Společné komuniké Správy železnic a Zemědělského svazu České republiky</w:t>
      </w:r>
    </w:p>
    <w:p w14:paraId="35C89295" w14:textId="77777777" w:rsidR="00D41865" w:rsidRPr="00D41865" w:rsidRDefault="00736E48" w:rsidP="00D41865">
      <w:pPr>
        <w:spacing w:after="480"/>
        <w:rPr>
          <w:noProof/>
          <w:sz w:val="24"/>
          <w:szCs w:val="24"/>
        </w:rPr>
      </w:pPr>
      <w:r>
        <w:rPr>
          <w:noProof/>
          <w:sz w:val="24"/>
          <w:szCs w:val="24"/>
        </w:rPr>
        <w:t>Z</w:t>
      </w:r>
      <w:r w:rsidR="00284E4F">
        <w:rPr>
          <w:noProof/>
          <w:sz w:val="24"/>
          <w:szCs w:val="24"/>
        </w:rPr>
        <w:t>emědělci společně se zástupci Správy železnic diskutovali o</w:t>
      </w:r>
      <w:r w:rsidR="00E84526">
        <w:rPr>
          <w:noProof/>
          <w:sz w:val="24"/>
          <w:szCs w:val="24"/>
        </w:rPr>
        <w:t> </w:t>
      </w:r>
      <w:r w:rsidR="00284E4F">
        <w:rPr>
          <w:noProof/>
          <w:sz w:val="24"/>
          <w:szCs w:val="24"/>
        </w:rPr>
        <w:t xml:space="preserve">problematice výstavby vysokorychlostních tratí </w:t>
      </w:r>
      <w:r w:rsidR="001348E9">
        <w:rPr>
          <w:noProof/>
          <w:sz w:val="24"/>
          <w:szCs w:val="24"/>
        </w:rPr>
        <w:t xml:space="preserve">(VRT) </w:t>
      </w:r>
      <w:r w:rsidR="00284E4F">
        <w:rPr>
          <w:noProof/>
          <w:sz w:val="24"/>
          <w:szCs w:val="24"/>
        </w:rPr>
        <w:t xml:space="preserve">v České republice. Po vzájemné dohodě zveřejňují následující prohlášení, ve kterém shrnují své </w:t>
      </w:r>
      <w:r w:rsidR="006937E4">
        <w:rPr>
          <w:noProof/>
          <w:sz w:val="24"/>
          <w:szCs w:val="24"/>
        </w:rPr>
        <w:t xml:space="preserve">základní </w:t>
      </w:r>
      <w:r w:rsidR="00284E4F">
        <w:rPr>
          <w:noProof/>
          <w:sz w:val="24"/>
          <w:szCs w:val="24"/>
        </w:rPr>
        <w:t xml:space="preserve">postoje. </w:t>
      </w:r>
    </w:p>
    <w:p w14:paraId="6AAC31F9" w14:textId="77777777" w:rsidR="002060D4" w:rsidRDefault="00D41865" w:rsidP="00D41865">
      <w:r w:rsidRPr="00D41865">
        <w:t xml:space="preserve">Správa železnic </w:t>
      </w:r>
      <w:r w:rsidR="00C54A56">
        <w:t>p</w:t>
      </w:r>
      <w:r w:rsidR="00851985">
        <w:t xml:space="preserve">ředstavila </w:t>
      </w:r>
      <w:r w:rsidR="00C54A56">
        <w:t>zástupcům Zemědělského svazu Č</w:t>
      </w:r>
      <w:r w:rsidR="001348E9">
        <w:t>R detailní stav přípravy nových VRT</w:t>
      </w:r>
      <w:r w:rsidR="00C54A56">
        <w:t xml:space="preserve"> ve středních Čechách a na Kutnohorsku.</w:t>
      </w:r>
    </w:p>
    <w:p w14:paraId="6B06011C" w14:textId="77777777" w:rsidR="00851985" w:rsidRDefault="00511DBD" w:rsidP="00D41865">
      <w:r>
        <w:t xml:space="preserve">Partnery </w:t>
      </w:r>
      <w:r w:rsidR="001348E9">
        <w:t xml:space="preserve">Správa železnic </w:t>
      </w:r>
      <w:r>
        <w:t>informoval</w:t>
      </w:r>
      <w:r w:rsidR="001348E9">
        <w:t>a</w:t>
      </w:r>
      <w:r>
        <w:t xml:space="preserve"> o následujících tématech:</w:t>
      </w:r>
    </w:p>
    <w:p w14:paraId="021EB362" w14:textId="77777777" w:rsidR="00157D0A" w:rsidRDefault="00157D0A" w:rsidP="00157D0A">
      <w:pPr>
        <w:pStyle w:val="Odstavecseseznamem"/>
        <w:numPr>
          <w:ilvl w:val="0"/>
          <w:numId w:val="9"/>
        </w:numPr>
      </w:pPr>
      <w:r>
        <w:t>Podoba budoucí VRT a její začlenění do krajiny: trať je velmi podobná dnešním koridorovým tratím. V krajině je ale vedena více přímo, aby byla využitelná pro rychle jedoucí vlaky. Šířka samotné trati je cca 14 m, spolu s příkopy a bočními svahy, které jsou v každém místě jinak široké. Průměrnou šířku vlastní dráhy odhadujeme na zhruba 40 m. Výška zařízení na trati nepřesahuje výšku vzrostlých stromů.</w:t>
      </w:r>
    </w:p>
    <w:p w14:paraId="6ED463A2" w14:textId="77777777" w:rsidR="00157D0A" w:rsidRDefault="00157D0A" w:rsidP="00157D0A">
      <w:pPr>
        <w:pStyle w:val="Odstavecseseznamem"/>
        <w:numPr>
          <w:ilvl w:val="0"/>
          <w:numId w:val="9"/>
        </w:numPr>
      </w:pPr>
      <w:r>
        <w:t>K trati neodmyslitelně patří její odhlučnění – bez splnění přísných limitů by stavba nemohla vzniknout. Protihluková opatření budou vždy nedílnou součástí projektu VRT. Jejich podoba bude navržena po dohodě s obcemi.</w:t>
      </w:r>
    </w:p>
    <w:p w14:paraId="64FF1E0F" w14:textId="77777777" w:rsidR="00157D0A" w:rsidRDefault="00157D0A" w:rsidP="00157D0A">
      <w:pPr>
        <w:pStyle w:val="Odstavecseseznamem"/>
        <w:numPr>
          <w:ilvl w:val="0"/>
          <w:numId w:val="9"/>
        </w:numPr>
      </w:pPr>
      <w:r>
        <w:t>Tratě nebudou v krajině tvořit neprostupnou bariéru. Bude navržena řada přemostění přes stávající silnice. Spolu s obcemi a zemědělci navrhne Správa železnic přístupy na pozemky a přemostění tak, aby byla zachována prostupnost v potřebných místech.</w:t>
      </w:r>
    </w:p>
    <w:p w14:paraId="2A311F0F" w14:textId="77777777" w:rsidR="00157D0A" w:rsidRDefault="00157D0A" w:rsidP="00157D0A">
      <w:pPr>
        <w:pStyle w:val="Odstavecseseznamem"/>
        <w:numPr>
          <w:ilvl w:val="0"/>
          <w:numId w:val="9"/>
        </w:numPr>
      </w:pPr>
      <w:r>
        <w:t>Vodní režim v okolí tratě bude podrobně prověřen. Trať v žádném případě nesmí ohrozit zdroje pitné vody nebo přítoky do vodní nádrže Vrchlice.</w:t>
      </w:r>
    </w:p>
    <w:p w14:paraId="398154B9" w14:textId="77777777" w:rsidR="00157D0A" w:rsidRDefault="00157D0A" w:rsidP="00157D0A">
      <w:pPr>
        <w:pStyle w:val="Odstavecseseznamem"/>
        <w:numPr>
          <w:ilvl w:val="0"/>
          <w:numId w:val="9"/>
        </w:numPr>
      </w:pPr>
      <w:r>
        <w:t>Pro Správu železnic je správné začlenění VRT do krajiny prioritou.</w:t>
      </w:r>
    </w:p>
    <w:p w14:paraId="319C019E" w14:textId="3AFFBE78" w:rsidR="00157D0A" w:rsidRDefault="00157D0A" w:rsidP="00157D0A">
      <w:pPr>
        <w:pStyle w:val="Odstavecseseznamem"/>
        <w:numPr>
          <w:ilvl w:val="0"/>
          <w:numId w:val="9"/>
        </w:numPr>
      </w:pPr>
      <w:r>
        <w:t>Správa železnic dále informovala o zpracování studijních dokumentací, prověřování a výběru variant a o postupu přípravy VRT.</w:t>
      </w:r>
      <w:r w:rsidR="00D128BC" w:rsidRPr="00D128BC">
        <w:rPr>
          <w:vertAlign w:val="subscript"/>
        </w:rPr>
        <w:t>2</w:t>
      </w:r>
    </w:p>
    <w:p w14:paraId="5978F8AA" w14:textId="77777777" w:rsidR="009477EF" w:rsidRDefault="00B11FD6" w:rsidP="00D41865">
      <w:r>
        <w:t>Zemědělský svaz ČR v žádném případě nebojuje proti výstavbě infrastruktury, kam patří i výstavba vysokorychlostní trati v naší republice. Upozorňujeme ale na skutečnost, že se při rozhodování o takovýchto důležitých stavbách nebere dostatečný zřetel na hospodářský význam zastavěné krajiny. V případě konkrétního úseku Prah</w:t>
      </w:r>
      <w:r w:rsidR="00BD3BEA">
        <w:t>a</w:t>
      </w:r>
      <w:r>
        <w:t xml:space="preserve"> – Brno byla v minulosti upřednostňována „jižní“ varianta, avšak před dvěma roky došlo k přehodnocení a začalo se pracovat na „severní“ variantě, která prochází jednou z nejúrodnějších oblastí naší republiky. </w:t>
      </w:r>
      <w:r w:rsidR="009477EF" w:rsidRPr="009477EF">
        <w:t>Až donedávna s vlastníky a uživateli dotčených pozemků nebyl navázán přímý kontakt a informace získávali zprostředkovaně.</w:t>
      </w:r>
    </w:p>
    <w:p w14:paraId="7CE8FF30" w14:textId="3FD49585" w:rsidR="00B11FD6" w:rsidRDefault="00B11FD6" w:rsidP="00D41865">
      <w:r>
        <w:t xml:space="preserve">Zemědělský svaz ČR požaduje při plánování a případné výstavbě této trati, ale i dalších liniových staveb, aby se při rozhodování o jejich umístění více zohledňoval hospodářský význam zemědělské půdy a při výstavbě i provozu docházelo k minimalizaci škod způsobených záborech těchto půd. Samozřejmostí by se měla stát včasná komunikace s dotčenými osobami a jednání o možných náhradních řešeních a případných opatřeních, která sníží dopad těchto akcí na obyvatele zasažených oblastí. Zároveň je třeba bát do úvahy i případná rizika na </w:t>
      </w:r>
      <w:r w:rsidR="00257C05">
        <w:lastRenderedPageBreak/>
        <w:t>případné poškození nebo omezení další infrastruktury, zajišťující život a podnikání v zasažených oblastech</w:t>
      </w:r>
      <w:r w:rsidR="00BD3BEA">
        <w:t>.</w:t>
      </w:r>
    </w:p>
    <w:sectPr w:rsidR="00B11FD6" w:rsidSect="001B287B">
      <w:headerReference w:type="default" r:id="rId10"/>
      <w:footerReference w:type="default" r:id="rId11"/>
      <w:footerReference w:type="first" r:id="rId12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7ECE" w14:textId="77777777" w:rsidR="00642DA1" w:rsidRDefault="00642DA1" w:rsidP="00962258">
      <w:pPr>
        <w:spacing w:after="0" w:line="240" w:lineRule="auto"/>
      </w:pPr>
      <w:r>
        <w:separator/>
      </w:r>
    </w:p>
  </w:endnote>
  <w:endnote w:type="continuationSeparator" w:id="0">
    <w:p w14:paraId="0A4D0648" w14:textId="77777777" w:rsidR="00642DA1" w:rsidRDefault="00642DA1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751C5A" w14:paraId="2519A02A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56067BD" w14:textId="77777777" w:rsidR="00751C5A" w:rsidRPr="00B8518B" w:rsidRDefault="00751C5A" w:rsidP="00B8518B">
          <w:pPr>
            <w:pStyle w:val="Zpat"/>
            <w:rPr>
              <w:rStyle w:val="slostrnky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800" behindDoc="0" locked="1" layoutInCell="0" allowOverlap="0" wp14:anchorId="3292EC49" wp14:editId="497F88E8">
                <wp:simplePos x="0" y="0"/>
                <wp:positionH relativeFrom="page">
                  <wp:posOffset>5202555</wp:posOffset>
                </wp:positionH>
                <wp:positionV relativeFrom="page">
                  <wp:posOffset>10038080</wp:posOffset>
                </wp:positionV>
                <wp:extent cx="1922400" cy="205200"/>
                <wp:effectExtent l="0" t="0" r="1905" b="444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zdc_claim_2019_dobra-sprava_otl_10x_ms-office_v2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D41865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D41865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E78AECD" w14:textId="77777777" w:rsidR="00751C5A" w:rsidRDefault="00751C5A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36D6D2F4" w14:textId="77777777" w:rsidR="00751C5A" w:rsidRDefault="00751C5A" w:rsidP="00B8518B">
          <w:pPr>
            <w:pStyle w:val="Zpat"/>
          </w:pPr>
        </w:p>
      </w:tc>
      <w:tc>
        <w:tcPr>
          <w:tcW w:w="2921" w:type="dxa"/>
        </w:tcPr>
        <w:p w14:paraId="6A67A45E" w14:textId="77777777" w:rsidR="00751C5A" w:rsidRDefault="00751C5A" w:rsidP="00D831A3">
          <w:pPr>
            <w:pStyle w:val="Zpat"/>
          </w:pPr>
        </w:p>
      </w:tc>
    </w:tr>
  </w:tbl>
  <w:p w14:paraId="632221F4" w14:textId="77777777" w:rsidR="00751C5A" w:rsidRPr="00B8518B" w:rsidRDefault="00751C5A" w:rsidP="00B8518B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756"/>
    </w:tblGrid>
    <w:tr w:rsidR="00751C5A" w14:paraId="1C2712CD" w14:textId="77777777" w:rsidTr="00751C5A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C6743C7" w14:textId="77777777" w:rsidR="00751C5A" w:rsidRPr="00B8518B" w:rsidRDefault="00751C5A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348E9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348E9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0A02DFE" w14:textId="77777777" w:rsidR="00751C5A" w:rsidRDefault="00751C5A" w:rsidP="00460660">
          <w:pPr>
            <w:pStyle w:val="Zpat"/>
          </w:pPr>
          <w:r>
            <w:t xml:space="preserve">Správa </w:t>
          </w:r>
          <w:r w:rsidR="00940ADC">
            <w:t>železnic</w:t>
          </w:r>
          <w:r>
            <w:t>, státní organizace</w:t>
          </w:r>
        </w:p>
        <w:p w14:paraId="3C113720" w14:textId="77777777" w:rsidR="00751C5A" w:rsidRDefault="00751C5A" w:rsidP="002A274A">
          <w:pPr>
            <w:pStyle w:val="Zpat"/>
          </w:pPr>
          <w:r>
            <w:t>Dlážděná 1003/7, 110 00 Praha 1</w:t>
          </w:r>
        </w:p>
        <w:p w14:paraId="7B7C95E5" w14:textId="77777777" w:rsidR="00751C5A" w:rsidRDefault="00751C5A" w:rsidP="00625E16">
          <w:pPr>
            <w:pStyle w:val="Zpat"/>
          </w:pPr>
          <w:r>
            <w:t>s</w:t>
          </w:r>
          <w:r w:rsidR="00453E2C">
            <w:t>pravazele</w:t>
          </w:r>
          <w:r w:rsidR="00625E16">
            <w:t>znic</w:t>
          </w:r>
          <w:r>
            <w:t>.cz</w:t>
          </w:r>
        </w:p>
      </w:tc>
      <w:tc>
        <w:tcPr>
          <w:tcW w:w="5756" w:type="dxa"/>
          <w:shd w:val="clear" w:color="auto" w:fill="auto"/>
          <w:tcMar>
            <w:left w:w="0" w:type="dxa"/>
            <w:right w:w="0" w:type="dxa"/>
          </w:tcMar>
        </w:tcPr>
        <w:p w14:paraId="758F7922" w14:textId="77777777" w:rsidR="00751C5A" w:rsidRDefault="00751C5A" w:rsidP="00460660">
          <w:pPr>
            <w:pStyle w:val="Zpat"/>
          </w:pPr>
        </w:p>
      </w:tc>
    </w:tr>
  </w:tbl>
  <w:p w14:paraId="22090948" w14:textId="77777777" w:rsidR="00751C5A" w:rsidRPr="00B8518B" w:rsidRDefault="00751C5A" w:rsidP="00460660">
    <w:pPr>
      <w:pStyle w:val="Zpat"/>
      <w:rPr>
        <w:sz w:val="2"/>
        <w:szCs w:val="2"/>
      </w:rPr>
    </w:pPr>
  </w:p>
  <w:p w14:paraId="4FB5DB95" w14:textId="77777777" w:rsidR="00751C5A" w:rsidRPr="00460660" w:rsidRDefault="00751C5A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78C5" w14:textId="77777777" w:rsidR="00642DA1" w:rsidRDefault="00642DA1" w:rsidP="00962258">
      <w:pPr>
        <w:spacing w:after="0" w:line="240" w:lineRule="auto"/>
      </w:pPr>
      <w:r>
        <w:separator/>
      </w:r>
    </w:p>
  </w:footnote>
  <w:footnote w:type="continuationSeparator" w:id="0">
    <w:p w14:paraId="720A439D" w14:textId="77777777" w:rsidR="00642DA1" w:rsidRDefault="00642DA1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751C5A" w14:paraId="19D23D5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562FC83F" w14:textId="77777777" w:rsidR="00751C5A" w:rsidRPr="00B8518B" w:rsidRDefault="00751C5A" w:rsidP="00523EA7">
          <w:pPr>
            <w:pStyle w:val="Zpat"/>
            <w:rPr>
              <w:rStyle w:val="slostrnky"/>
            </w:rPr>
          </w:pPr>
          <w:r>
            <w:rPr>
              <w:rStyle w:val="slostrnky"/>
            </w:rPr>
            <w:t>Tisková</w:t>
          </w:r>
          <w:r>
            <w:rPr>
              <w:rStyle w:val="slostrnky"/>
            </w:rPr>
            <w:br/>
            <w:t>zpráva</w:t>
          </w: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2220443" w14:textId="77777777" w:rsidR="00751C5A" w:rsidRDefault="00751C5A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E0A3CFA" w14:textId="77777777" w:rsidR="00751C5A" w:rsidRPr="00D6163D" w:rsidRDefault="00751C5A" w:rsidP="00D6163D">
          <w:pPr>
            <w:pStyle w:val="Druhdokumentu"/>
          </w:pPr>
        </w:p>
      </w:tc>
    </w:tr>
  </w:tbl>
  <w:p w14:paraId="3187AFAF" w14:textId="77777777" w:rsidR="00751C5A" w:rsidRPr="00D6163D" w:rsidRDefault="00751C5A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1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2" w15:restartNumberingAfterBreak="0">
    <w:nsid w:val="232D290A"/>
    <w:multiLevelType w:val="multilevel"/>
    <w:tmpl w:val="4EEE7DD8"/>
    <w:lvl w:ilvl="0">
      <w:start w:val="1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  <w:b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  <w:color w:val="auto"/>
      </w:rPr>
    </w:lvl>
    <w:lvl w:ilvl="3">
      <w:start w:val="1"/>
      <w:numFmt w:val="decimal"/>
      <w:pStyle w:val="Text2-2"/>
      <w:lvlText w:val="%1.%2.%3.%4"/>
      <w:lvlJc w:val="left"/>
      <w:pPr>
        <w:tabs>
          <w:tab w:val="num" w:pos="1701"/>
        </w:tabs>
        <w:ind w:left="1701" w:hanging="96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3" w15:restartNumberingAfterBreak="0">
    <w:nsid w:val="2BF76403"/>
    <w:multiLevelType w:val="multilevel"/>
    <w:tmpl w:val="0D34D660"/>
    <w:numStyleLink w:val="ListBulletmultilevel"/>
  </w:abstractNum>
  <w:abstractNum w:abstractNumId="4" w15:restartNumberingAfterBreak="0">
    <w:nsid w:val="4B997311"/>
    <w:multiLevelType w:val="hybridMultilevel"/>
    <w:tmpl w:val="B4E6587A"/>
    <w:lvl w:ilvl="0" w:tplc="A1026B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AE6858"/>
    <w:multiLevelType w:val="multilevel"/>
    <w:tmpl w:val="E46A50E0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rFonts w:ascii="Verdana" w:hAnsi="Verdana" w:cs="Arial" w:hint="default"/>
        <w:b w:val="0"/>
        <w:bCs w:val="0"/>
        <w:i w:val="0"/>
        <w:iCs w:val="0"/>
        <w:caps w:val="0"/>
        <w:color w:val="auto"/>
        <w:sz w:val="18"/>
        <w:szCs w:val="2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ordinal"/>
      <w:pStyle w:val="Odstavec1-41"/>
      <w:lvlText w:val="%4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0D41B7"/>
    <w:multiLevelType w:val="hybridMultilevel"/>
    <w:tmpl w:val="1BA613E8"/>
    <w:lvl w:ilvl="0" w:tplc="04050017">
      <w:start w:val="1"/>
      <w:numFmt w:val="lowerLetter"/>
      <w:lvlText w:val="%1)"/>
      <w:lvlJc w:val="left"/>
      <w:pPr>
        <w:ind w:left="1457" w:hanging="360"/>
      </w:p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713D02C8"/>
    <w:multiLevelType w:val="hybridMultilevel"/>
    <w:tmpl w:val="D83C333A"/>
    <w:lvl w:ilvl="0" w:tplc="8A3EF306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9E"/>
    <w:rsid w:val="00005262"/>
    <w:rsid w:val="0000684E"/>
    <w:rsid w:val="000203D6"/>
    <w:rsid w:val="00023154"/>
    <w:rsid w:val="000301BB"/>
    <w:rsid w:val="000342BB"/>
    <w:rsid w:val="00050CC5"/>
    <w:rsid w:val="000527FE"/>
    <w:rsid w:val="00055036"/>
    <w:rsid w:val="00055615"/>
    <w:rsid w:val="00064821"/>
    <w:rsid w:val="00072C1E"/>
    <w:rsid w:val="0008124A"/>
    <w:rsid w:val="00090C49"/>
    <w:rsid w:val="00090CB3"/>
    <w:rsid w:val="00095CB6"/>
    <w:rsid w:val="000A3288"/>
    <w:rsid w:val="000B14DB"/>
    <w:rsid w:val="000B3F31"/>
    <w:rsid w:val="000B4EB8"/>
    <w:rsid w:val="000C41F2"/>
    <w:rsid w:val="000D22C4"/>
    <w:rsid w:val="000D27D1"/>
    <w:rsid w:val="000D4512"/>
    <w:rsid w:val="000E1111"/>
    <w:rsid w:val="000E576B"/>
    <w:rsid w:val="000F1D5C"/>
    <w:rsid w:val="000F7DF7"/>
    <w:rsid w:val="001132B4"/>
    <w:rsid w:val="00114472"/>
    <w:rsid w:val="001150F2"/>
    <w:rsid w:val="00132BC9"/>
    <w:rsid w:val="001348E9"/>
    <w:rsid w:val="00137F35"/>
    <w:rsid w:val="00154813"/>
    <w:rsid w:val="00156562"/>
    <w:rsid w:val="00157D0A"/>
    <w:rsid w:val="001614DD"/>
    <w:rsid w:val="00170EC5"/>
    <w:rsid w:val="00171A66"/>
    <w:rsid w:val="001747C1"/>
    <w:rsid w:val="0017757E"/>
    <w:rsid w:val="001807A3"/>
    <w:rsid w:val="0018449D"/>
    <w:rsid w:val="00192EDF"/>
    <w:rsid w:val="001B1311"/>
    <w:rsid w:val="001B287B"/>
    <w:rsid w:val="001B4E74"/>
    <w:rsid w:val="001B6812"/>
    <w:rsid w:val="001C7614"/>
    <w:rsid w:val="001E41EF"/>
    <w:rsid w:val="001E6E48"/>
    <w:rsid w:val="001F18A0"/>
    <w:rsid w:val="00201218"/>
    <w:rsid w:val="002060D4"/>
    <w:rsid w:val="00207DF5"/>
    <w:rsid w:val="00216183"/>
    <w:rsid w:val="00220C54"/>
    <w:rsid w:val="00222870"/>
    <w:rsid w:val="00230CE8"/>
    <w:rsid w:val="00237D60"/>
    <w:rsid w:val="00241546"/>
    <w:rsid w:val="00241DB4"/>
    <w:rsid w:val="002427BC"/>
    <w:rsid w:val="002539BA"/>
    <w:rsid w:val="00257C05"/>
    <w:rsid w:val="00261A5B"/>
    <w:rsid w:val="00266DD4"/>
    <w:rsid w:val="0028281D"/>
    <w:rsid w:val="00282E9B"/>
    <w:rsid w:val="00284E4F"/>
    <w:rsid w:val="00291C5D"/>
    <w:rsid w:val="00292196"/>
    <w:rsid w:val="00297285"/>
    <w:rsid w:val="002A274A"/>
    <w:rsid w:val="002C2F3B"/>
    <w:rsid w:val="002C31BF"/>
    <w:rsid w:val="002D2F97"/>
    <w:rsid w:val="002E0CD7"/>
    <w:rsid w:val="002F6236"/>
    <w:rsid w:val="00300A0B"/>
    <w:rsid w:val="00304679"/>
    <w:rsid w:val="003125AE"/>
    <w:rsid w:val="00327EEF"/>
    <w:rsid w:val="00336076"/>
    <w:rsid w:val="0033700C"/>
    <w:rsid w:val="00345081"/>
    <w:rsid w:val="0034719F"/>
    <w:rsid w:val="003571D8"/>
    <w:rsid w:val="00357BC6"/>
    <w:rsid w:val="00361422"/>
    <w:rsid w:val="00364BF2"/>
    <w:rsid w:val="003735FF"/>
    <w:rsid w:val="00373CF0"/>
    <w:rsid w:val="003956C6"/>
    <w:rsid w:val="003A35F6"/>
    <w:rsid w:val="003A51CD"/>
    <w:rsid w:val="003B2A50"/>
    <w:rsid w:val="003B4C8F"/>
    <w:rsid w:val="003D4305"/>
    <w:rsid w:val="003E695F"/>
    <w:rsid w:val="003F046A"/>
    <w:rsid w:val="003F3F7B"/>
    <w:rsid w:val="00401B8C"/>
    <w:rsid w:val="00413C8F"/>
    <w:rsid w:val="004247C5"/>
    <w:rsid w:val="004273B6"/>
    <w:rsid w:val="0043281F"/>
    <w:rsid w:val="00444CA4"/>
    <w:rsid w:val="00450F07"/>
    <w:rsid w:val="00453CD3"/>
    <w:rsid w:val="00453E2C"/>
    <w:rsid w:val="00460660"/>
    <w:rsid w:val="004771EF"/>
    <w:rsid w:val="0048032A"/>
    <w:rsid w:val="00485A22"/>
    <w:rsid w:val="00486107"/>
    <w:rsid w:val="00486886"/>
    <w:rsid w:val="00491827"/>
    <w:rsid w:val="00491CCC"/>
    <w:rsid w:val="004926A5"/>
    <w:rsid w:val="004B283B"/>
    <w:rsid w:val="004C193D"/>
    <w:rsid w:val="004C4399"/>
    <w:rsid w:val="004C787C"/>
    <w:rsid w:val="004D4582"/>
    <w:rsid w:val="004E7A1F"/>
    <w:rsid w:val="004F4B9B"/>
    <w:rsid w:val="00511AB9"/>
    <w:rsid w:val="00511DBD"/>
    <w:rsid w:val="00512081"/>
    <w:rsid w:val="00517AB7"/>
    <w:rsid w:val="00523BB5"/>
    <w:rsid w:val="00523EA7"/>
    <w:rsid w:val="00526322"/>
    <w:rsid w:val="00534249"/>
    <w:rsid w:val="005406EB"/>
    <w:rsid w:val="00545D5A"/>
    <w:rsid w:val="00553375"/>
    <w:rsid w:val="0057140A"/>
    <w:rsid w:val="005736B7"/>
    <w:rsid w:val="00575E5A"/>
    <w:rsid w:val="005850BD"/>
    <w:rsid w:val="00592C6E"/>
    <w:rsid w:val="0059564B"/>
    <w:rsid w:val="00596571"/>
    <w:rsid w:val="005D0447"/>
    <w:rsid w:val="005D249C"/>
    <w:rsid w:val="005D2DA4"/>
    <w:rsid w:val="005E0B11"/>
    <w:rsid w:val="005E0B75"/>
    <w:rsid w:val="005F60EB"/>
    <w:rsid w:val="005F7EE8"/>
    <w:rsid w:val="006041C2"/>
    <w:rsid w:val="00604F1E"/>
    <w:rsid w:val="0061068E"/>
    <w:rsid w:val="00614209"/>
    <w:rsid w:val="00616AD0"/>
    <w:rsid w:val="00623776"/>
    <w:rsid w:val="00625E16"/>
    <w:rsid w:val="00642DA1"/>
    <w:rsid w:val="00645A69"/>
    <w:rsid w:val="00650B4D"/>
    <w:rsid w:val="00651686"/>
    <w:rsid w:val="00660AD3"/>
    <w:rsid w:val="00665ED0"/>
    <w:rsid w:val="0067013D"/>
    <w:rsid w:val="006824BF"/>
    <w:rsid w:val="006937E4"/>
    <w:rsid w:val="00693CB2"/>
    <w:rsid w:val="006940B7"/>
    <w:rsid w:val="006A1011"/>
    <w:rsid w:val="006A1FA5"/>
    <w:rsid w:val="006A5570"/>
    <w:rsid w:val="006A689C"/>
    <w:rsid w:val="006A7B17"/>
    <w:rsid w:val="006B3ABE"/>
    <w:rsid w:val="006B3D79"/>
    <w:rsid w:val="006C53DE"/>
    <w:rsid w:val="006D1D85"/>
    <w:rsid w:val="006D6085"/>
    <w:rsid w:val="006D7E2F"/>
    <w:rsid w:val="006E0578"/>
    <w:rsid w:val="006E1C25"/>
    <w:rsid w:val="006E314D"/>
    <w:rsid w:val="006F092F"/>
    <w:rsid w:val="00710723"/>
    <w:rsid w:val="00712AA0"/>
    <w:rsid w:val="007132A4"/>
    <w:rsid w:val="00723ED1"/>
    <w:rsid w:val="00736E48"/>
    <w:rsid w:val="0074094D"/>
    <w:rsid w:val="00743525"/>
    <w:rsid w:val="00751C5A"/>
    <w:rsid w:val="0076286B"/>
    <w:rsid w:val="00766846"/>
    <w:rsid w:val="007677C8"/>
    <w:rsid w:val="0077673A"/>
    <w:rsid w:val="007816BB"/>
    <w:rsid w:val="007846E1"/>
    <w:rsid w:val="007B570C"/>
    <w:rsid w:val="007D2C5F"/>
    <w:rsid w:val="007E4A6E"/>
    <w:rsid w:val="007F35CF"/>
    <w:rsid w:val="007F56A7"/>
    <w:rsid w:val="00807DD0"/>
    <w:rsid w:val="008175DB"/>
    <w:rsid w:val="008234C2"/>
    <w:rsid w:val="008238DC"/>
    <w:rsid w:val="00836B90"/>
    <w:rsid w:val="00844032"/>
    <w:rsid w:val="00844822"/>
    <w:rsid w:val="00851985"/>
    <w:rsid w:val="00860101"/>
    <w:rsid w:val="00865546"/>
    <w:rsid w:val="008657CE"/>
    <w:rsid w:val="008702D5"/>
    <w:rsid w:val="00876147"/>
    <w:rsid w:val="008869D8"/>
    <w:rsid w:val="008913BF"/>
    <w:rsid w:val="008970DE"/>
    <w:rsid w:val="008A2BF4"/>
    <w:rsid w:val="008A3568"/>
    <w:rsid w:val="008A3C9E"/>
    <w:rsid w:val="008B463B"/>
    <w:rsid w:val="008B75C1"/>
    <w:rsid w:val="008C2921"/>
    <w:rsid w:val="008D03B9"/>
    <w:rsid w:val="008D7AE8"/>
    <w:rsid w:val="008D7E31"/>
    <w:rsid w:val="008E210D"/>
    <w:rsid w:val="008F18D6"/>
    <w:rsid w:val="008F2255"/>
    <w:rsid w:val="008F45B2"/>
    <w:rsid w:val="00901164"/>
    <w:rsid w:val="00903732"/>
    <w:rsid w:val="00904780"/>
    <w:rsid w:val="00915B53"/>
    <w:rsid w:val="00922385"/>
    <w:rsid w:val="009223DF"/>
    <w:rsid w:val="009314E0"/>
    <w:rsid w:val="009341EF"/>
    <w:rsid w:val="00936091"/>
    <w:rsid w:val="00940ADC"/>
    <w:rsid w:val="00940D8A"/>
    <w:rsid w:val="009477EF"/>
    <w:rsid w:val="00962258"/>
    <w:rsid w:val="009678B7"/>
    <w:rsid w:val="00972179"/>
    <w:rsid w:val="00980955"/>
    <w:rsid w:val="00992D9C"/>
    <w:rsid w:val="00994451"/>
    <w:rsid w:val="00996CB8"/>
    <w:rsid w:val="009A10B8"/>
    <w:rsid w:val="009A6887"/>
    <w:rsid w:val="009A7A20"/>
    <w:rsid w:val="009B2E97"/>
    <w:rsid w:val="009B7627"/>
    <w:rsid w:val="009C442C"/>
    <w:rsid w:val="009C537F"/>
    <w:rsid w:val="009D4404"/>
    <w:rsid w:val="009E0065"/>
    <w:rsid w:val="009E07F4"/>
    <w:rsid w:val="009E17A9"/>
    <w:rsid w:val="009E35C3"/>
    <w:rsid w:val="009E3747"/>
    <w:rsid w:val="009F2645"/>
    <w:rsid w:val="009F309B"/>
    <w:rsid w:val="009F392E"/>
    <w:rsid w:val="009F461A"/>
    <w:rsid w:val="009F7520"/>
    <w:rsid w:val="00A157BB"/>
    <w:rsid w:val="00A15CE7"/>
    <w:rsid w:val="00A22469"/>
    <w:rsid w:val="00A354FF"/>
    <w:rsid w:val="00A45981"/>
    <w:rsid w:val="00A50641"/>
    <w:rsid w:val="00A530BF"/>
    <w:rsid w:val="00A55646"/>
    <w:rsid w:val="00A6177B"/>
    <w:rsid w:val="00A66136"/>
    <w:rsid w:val="00A66C46"/>
    <w:rsid w:val="00A71189"/>
    <w:rsid w:val="00A753ED"/>
    <w:rsid w:val="00A75538"/>
    <w:rsid w:val="00A9049A"/>
    <w:rsid w:val="00A90A7B"/>
    <w:rsid w:val="00A940FF"/>
    <w:rsid w:val="00A94C2F"/>
    <w:rsid w:val="00AA4CBB"/>
    <w:rsid w:val="00AA65FA"/>
    <w:rsid w:val="00AA7351"/>
    <w:rsid w:val="00AB3450"/>
    <w:rsid w:val="00AC2A1C"/>
    <w:rsid w:val="00AD056F"/>
    <w:rsid w:val="00AD6731"/>
    <w:rsid w:val="00AE262D"/>
    <w:rsid w:val="00AF6EA5"/>
    <w:rsid w:val="00B008D5"/>
    <w:rsid w:val="00B072A3"/>
    <w:rsid w:val="00B10202"/>
    <w:rsid w:val="00B11910"/>
    <w:rsid w:val="00B11FD6"/>
    <w:rsid w:val="00B15D0D"/>
    <w:rsid w:val="00B20956"/>
    <w:rsid w:val="00B27C16"/>
    <w:rsid w:val="00B30F81"/>
    <w:rsid w:val="00B4082E"/>
    <w:rsid w:val="00B40944"/>
    <w:rsid w:val="00B43D40"/>
    <w:rsid w:val="00B6298C"/>
    <w:rsid w:val="00B67849"/>
    <w:rsid w:val="00B74C55"/>
    <w:rsid w:val="00B75EE1"/>
    <w:rsid w:val="00B77481"/>
    <w:rsid w:val="00B8518B"/>
    <w:rsid w:val="00B86435"/>
    <w:rsid w:val="00B91885"/>
    <w:rsid w:val="00BA53CB"/>
    <w:rsid w:val="00BA57F9"/>
    <w:rsid w:val="00BC16E3"/>
    <w:rsid w:val="00BC741F"/>
    <w:rsid w:val="00BD38D9"/>
    <w:rsid w:val="00BD3BEA"/>
    <w:rsid w:val="00BD7E91"/>
    <w:rsid w:val="00BD7F0D"/>
    <w:rsid w:val="00BF2D93"/>
    <w:rsid w:val="00C02D0A"/>
    <w:rsid w:val="00C03A6E"/>
    <w:rsid w:val="00C06BAE"/>
    <w:rsid w:val="00C44DA8"/>
    <w:rsid w:val="00C44F6A"/>
    <w:rsid w:val="00C52E50"/>
    <w:rsid w:val="00C54A56"/>
    <w:rsid w:val="00C6198E"/>
    <w:rsid w:val="00C61D45"/>
    <w:rsid w:val="00C67890"/>
    <w:rsid w:val="00C766F2"/>
    <w:rsid w:val="00C778A5"/>
    <w:rsid w:val="00C778FC"/>
    <w:rsid w:val="00C95162"/>
    <w:rsid w:val="00CA069F"/>
    <w:rsid w:val="00CA1F1B"/>
    <w:rsid w:val="00CD0E45"/>
    <w:rsid w:val="00CD1FC4"/>
    <w:rsid w:val="00CE1C2B"/>
    <w:rsid w:val="00CE4E9F"/>
    <w:rsid w:val="00D034A0"/>
    <w:rsid w:val="00D128BC"/>
    <w:rsid w:val="00D1344F"/>
    <w:rsid w:val="00D15797"/>
    <w:rsid w:val="00D21061"/>
    <w:rsid w:val="00D24FF8"/>
    <w:rsid w:val="00D35CA6"/>
    <w:rsid w:val="00D4108E"/>
    <w:rsid w:val="00D41865"/>
    <w:rsid w:val="00D5066D"/>
    <w:rsid w:val="00D5618B"/>
    <w:rsid w:val="00D6163D"/>
    <w:rsid w:val="00D816D7"/>
    <w:rsid w:val="00D831A3"/>
    <w:rsid w:val="00D8729D"/>
    <w:rsid w:val="00D87629"/>
    <w:rsid w:val="00D92F46"/>
    <w:rsid w:val="00D95F0E"/>
    <w:rsid w:val="00DA3711"/>
    <w:rsid w:val="00DB6552"/>
    <w:rsid w:val="00DC173E"/>
    <w:rsid w:val="00DC482A"/>
    <w:rsid w:val="00DD174D"/>
    <w:rsid w:val="00DD2E25"/>
    <w:rsid w:val="00DD36D3"/>
    <w:rsid w:val="00DD46F3"/>
    <w:rsid w:val="00DE0C17"/>
    <w:rsid w:val="00DE56F2"/>
    <w:rsid w:val="00DF116D"/>
    <w:rsid w:val="00DF386E"/>
    <w:rsid w:val="00DF7855"/>
    <w:rsid w:val="00E177ED"/>
    <w:rsid w:val="00E24662"/>
    <w:rsid w:val="00E32817"/>
    <w:rsid w:val="00E47A74"/>
    <w:rsid w:val="00E7173E"/>
    <w:rsid w:val="00E7520C"/>
    <w:rsid w:val="00E84526"/>
    <w:rsid w:val="00EA2E5C"/>
    <w:rsid w:val="00EA78B3"/>
    <w:rsid w:val="00EB104F"/>
    <w:rsid w:val="00EB4E9D"/>
    <w:rsid w:val="00ED14BD"/>
    <w:rsid w:val="00EE380C"/>
    <w:rsid w:val="00F016C7"/>
    <w:rsid w:val="00F12DA2"/>
    <w:rsid w:val="00F12DEC"/>
    <w:rsid w:val="00F1715C"/>
    <w:rsid w:val="00F1751A"/>
    <w:rsid w:val="00F310F8"/>
    <w:rsid w:val="00F35939"/>
    <w:rsid w:val="00F372D7"/>
    <w:rsid w:val="00F37D45"/>
    <w:rsid w:val="00F41ADD"/>
    <w:rsid w:val="00F45607"/>
    <w:rsid w:val="00F659EB"/>
    <w:rsid w:val="00F71930"/>
    <w:rsid w:val="00F74764"/>
    <w:rsid w:val="00F86BA6"/>
    <w:rsid w:val="00F92CA8"/>
    <w:rsid w:val="00F936AC"/>
    <w:rsid w:val="00F93772"/>
    <w:rsid w:val="00F97732"/>
    <w:rsid w:val="00FA09E6"/>
    <w:rsid w:val="00FB26D4"/>
    <w:rsid w:val="00FB6342"/>
    <w:rsid w:val="00FC6389"/>
    <w:rsid w:val="00FD2D89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0764"/>
  <w14:defaultImageDpi w14:val="32767"/>
  <w15:docId w15:val="{E4BA220D-BBAD-094E-A74F-41E2CBB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ED1"/>
  </w:style>
  <w:style w:type="paragraph" w:styleId="Nadpis1">
    <w:name w:val="heading 1"/>
    <w:basedOn w:val="Normln"/>
    <w:next w:val="Normln"/>
    <w:link w:val="Nadpis1Char"/>
    <w:uiPriority w:val="9"/>
    <w:qFormat/>
    <w:rsid w:val="002A274A"/>
    <w:pPr>
      <w:keepNext/>
      <w:keepLines/>
      <w:suppressAutoHyphens/>
      <w:spacing w:before="80" w:after="20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C1E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C1E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31B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84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10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10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258"/>
  </w:style>
  <w:style w:type="paragraph" w:styleId="Zpat">
    <w:name w:val="footer"/>
    <w:basedOn w:val="Normln"/>
    <w:link w:val="ZpatChar"/>
    <w:uiPriority w:val="99"/>
    <w:unhideWhenUsed/>
    <w:rsid w:val="002C31BF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C31BF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A274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72C1E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72C1E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C31BF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846E1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7846E1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710723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710723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710723"/>
    <w:rPr>
      <w:i w:val="0"/>
      <w:iCs/>
      <w:color w:val="00A1E0" w:themeColor="accent3"/>
    </w:rPr>
  </w:style>
  <w:style w:type="paragraph" w:styleId="Bezmezer">
    <w:name w:val="No Spacing"/>
    <w:aliases w:val="Myriad pro black"/>
    <w:uiPriority w:val="1"/>
    <w:qFormat/>
    <w:rsid w:val="0011447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C31BF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C31BF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C31BF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BF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BD7E91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B851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8518B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B8518B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B8518B"/>
  </w:style>
  <w:style w:type="paragraph" w:customStyle="1" w:styleId="Druhdokumentu">
    <w:name w:val="Druh dokumentu"/>
    <w:uiPriority w:val="99"/>
    <w:qFormat/>
    <w:rsid w:val="00D6163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D6163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1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163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6163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D6163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C02D0A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C02D0A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03B9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03B9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76684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3956C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137F35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F310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6E0578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F12DEC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F12DEC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F12DEC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F12DEC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F12DEC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753ED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A753E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753E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753E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753E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753E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F12DEC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A274A"/>
    <w:pPr>
      <w:spacing w:after="480"/>
    </w:pPr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0A3288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61068E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61068E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1068E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61068E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61068E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A5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0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202"/>
    <w:rPr>
      <w:b/>
      <w:bCs/>
      <w:sz w:val="20"/>
      <w:szCs w:val="20"/>
    </w:rPr>
  </w:style>
  <w:style w:type="paragraph" w:customStyle="1" w:styleId="Nadpis2-1">
    <w:name w:val="_Nadpis_2-1"/>
    <w:basedOn w:val="Odstavecseseznamem"/>
    <w:next w:val="Normln"/>
    <w:qFormat/>
    <w:rsid w:val="00F93772"/>
    <w:pPr>
      <w:keepNext/>
      <w:numPr>
        <w:numId w:val="7"/>
      </w:numPr>
      <w:spacing w:before="240" w:after="120"/>
      <w:outlineLvl w:val="0"/>
    </w:pPr>
    <w:rPr>
      <w:rFonts w:asciiTheme="majorHAnsi" w:eastAsia="Batang" w:hAnsiTheme="majorHAnsi"/>
      <w:b/>
      <w:caps/>
      <w:sz w:val="22"/>
    </w:rPr>
  </w:style>
  <w:style w:type="paragraph" w:customStyle="1" w:styleId="Nadpis2-2">
    <w:name w:val="_Nadpis_2-2"/>
    <w:basedOn w:val="Nadpis2-1"/>
    <w:next w:val="Normln"/>
    <w:qFormat/>
    <w:rsid w:val="00F93772"/>
    <w:pPr>
      <w:numPr>
        <w:ilvl w:val="1"/>
      </w:numPr>
      <w:outlineLvl w:val="1"/>
    </w:pPr>
    <w:rPr>
      <w:caps w:val="0"/>
    </w:rPr>
  </w:style>
  <w:style w:type="paragraph" w:customStyle="1" w:styleId="Text2-1">
    <w:name w:val="_Text_2-1"/>
    <w:basedOn w:val="Odstavecseseznamem"/>
    <w:link w:val="Text2-1Char"/>
    <w:qFormat/>
    <w:rsid w:val="00F93772"/>
    <w:pPr>
      <w:numPr>
        <w:ilvl w:val="2"/>
        <w:numId w:val="7"/>
      </w:numPr>
      <w:spacing w:after="120"/>
      <w:contextualSpacing w:val="0"/>
      <w:jc w:val="both"/>
    </w:pPr>
    <w:rPr>
      <w:rFonts w:eastAsia="Batang"/>
    </w:rPr>
  </w:style>
  <w:style w:type="character" w:customStyle="1" w:styleId="Text2-1Char">
    <w:name w:val="_Text_2-1 Char"/>
    <w:basedOn w:val="Standardnpsmoodstavce"/>
    <w:link w:val="Text2-1"/>
    <w:rsid w:val="00F93772"/>
    <w:rPr>
      <w:rFonts w:eastAsia="Batang"/>
    </w:rPr>
  </w:style>
  <w:style w:type="paragraph" w:customStyle="1" w:styleId="Odstavec1-1a">
    <w:name w:val="_Odstavec_1-1_a)"/>
    <w:basedOn w:val="Normln"/>
    <w:link w:val="Odstavec1-1aChar"/>
    <w:qFormat/>
    <w:rsid w:val="00F93772"/>
    <w:pPr>
      <w:numPr>
        <w:numId w:val="6"/>
      </w:numPr>
      <w:spacing w:after="80"/>
      <w:jc w:val="both"/>
    </w:pPr>
    <w:rPr>
      <w:rFonts w:eastAsia="Batang"/>
    </w:rPr>
  </w:style>
  <w:style w:type="paragraph" w:customStyle="1" w:styleId="Odstavec1-2i">
    <w:name w:val="_Odstavec_1-2_(i)"/>
    <w:basedOn w:val="Odstavec1-1a"/>
    <w:qFormat/>
    <w:rsid w:val="00F93772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F93772"/>
    <w:pPr>
      <w:numPr>
        <w:ilvl w:val="2"/>
      </w:numPr>
    </w:pPr>
  </w:style>
  <w:style w:type="paragraph" w:customStyle="1" w:styleId="Text2-2">
    <w:name w:val="_Text_2-2"/>
    <w:basedOn w:val="Text2-1"/>
    <w:qFormat/>
    <w:rsid w:val="00F93772"/>
    <w:pPr>
      <w:numPr>
        <w:ilvl w:val="3"/>
      </w:numPr>
      <w:tabs>
        <w:tab w:val="clear" w:pos="1701"/>
        <w:tab w:val="num" w:pos="360"/>
      </w:tabs>
    </w:pPr>
  </w:style>
  <w:style w:type="character" w:customStyle="1" w:styleId="Odstavec1-1aChar">
    <w:name w:val="_Odstavec_1-1_a) Char"/>
    <w:basedOn w:val="Standardnpsmoodstavce"/>
    <w:link w:val="Odstavec1-1a"/>
    <w:rsid w:val="00F93772"/>
    <w:rPr>
      <w:rFonts w:eastAsia="Batang"/>
    </w:rPr>
  </w:style>
  <w:style w:type="paragraph" w:customStyle="1" w:styleId="Odstavec1-41">
    <w:name w:val="_Odstavec_1-4_1."/>
    <w:basedOn w:val="Odstavec1-1a"/>
    <w:qFormat/>
    <w:rsid w:val="00F9377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\Desktop\szdc_tiskova-zprava_v6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49AA-3E4E-4D12-9355-45AAC5D6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C:\Users\tesar\Desktop\szdc_tiskova-zprava_v6_SABLONA.dotx</Template>
  <TotalTime>0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Titulek que iurest ipsa volorectiu</vt:lpstr>
    </vt:vector>
  </TitlesOfParts>
  <Company>SZDC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Pavel, Mgr.</dc:creator>
  <cp:lastModifiedBy>Jan Nevola</cp:lastModifiedBy>
  <cp:revision>2</cp:revision>
  <cp:lastPrinted>2020-01-03T14:43:00Z</cp:lastPrinted>
  <dcterms:created xsi:type="dcterms:W3CDTF">2021-05-04T11:30:00Z</dcterms:created>
  <dcterms:modified xsi:type="dcterms:W3CDTF">2021-05-04T11:30:00Z</dcterms:modified>
</cp:coreProperties>
</file>