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27" w:rsidRPr="00E771E9" w:rsidRDefault="002E0527" w:rsidP="00F350F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E771E9">
        <w:rPr>
          <w:rFonts w:ascii="Verdana" w:hAnsi="Verdana"/>
          <w:sz w:val="28"/>
          <w:szCs w:val="2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E771E9">
          <w:rPr>
            <w:rFonts w:ascii="Verdana" w:hAnsi="Verdana"/>
            <w:sz w:val="28"/>
            <w:szCs w:val="28"/>
          </w:rPr>
          <w:t>9.F</w:t>
        </w:r>
      </w:smartTag>
      <w:r w:rsidRPr="00E771E9">
        <w:rPr>
          <w:rFonts w:ascii="Verdana" w:hAnsi="Verdana"/>
          <w:sz w:val="28"/>
          <w:szCs w:val="28"/>
        </w:rPr>
        <w:t xml:space="preserve">.e. </w:t>
      </w:r>
      <w:r w:rsidRPr="00E771E9">
        <w:rPr>
          <w:rFonts w:ascii="Verdana" w:hAnsi="Verdana"/>
          <w:sz w:val="28"/>
          <w:szCs w:val="28"/>
          <w:u w:val="single"/>
        </w:rPr>
        <w:t>Regionální přenos informací</w:t>
      </w:r>
    </w:p>
    <w:p w:rsidR="002E0527" w:rsidRPr="00E771E9" w:rsidRDefault="002E0527" w:rsidP="00212CB3">
      <w:pPr>
        <w:jc w:val="center"/>
        <w:rPr>
          <w:rFonts w:ascii="Verdana" w:hAnsi="Verdana"/>
          <w:sz w:val="28"/>
          <w:szCs w:val="28"/>
        </w:rPr>
      </w:pPr>
      <w:r w:rsidRPr="00E771E9">
        <w:rPr>
          <w:rFonts w:ascii="Verdana" w:hAnsi="Verdana"/>
          <w:sz w:val="28"/>
          <w:szCs w:val="28"/>
        </w:rPr>
        <w:t xml:space="preserve">ve spolupráci s Informačním centrem Zemědělského svazu ČR, ú.o. Uherské Hradiště si Vás dovoluje pozvat na </w:t>
      </w:r>
      <w:r>
        <w:rPr>
          <w:rFonts w:ascii="Verdana" w:hAnsi="Verdana"/>
          <w:sz w:val="28"/>
          <w:szCs w:val="28"/>
        </w:rPr>
        <w:t>seminář</w:t>
      </w:r>
    </w:p>
    <w:p w:rsidR="002E0527" w:rsidRDefault="002E0527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>Informace o zemědělské prvovýrobě, ekologickém zemědělství</w:t>
      </w:r>
    </w:p>
    <w:p w:rsidR="002E0527" w:rsidRPr="008E1BEF" w:rsidRDefault="002E0527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:rsidR="002E0527" w:rsidRPr="00C90D1A" w:rsidRDefault="002E0527" w:rsidP="00B24F97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C90D1A">
        <w:rPr>
          <w:rFonts w:ascii="Verdana" w:hAnsi="Verdana"/>
          <w:color w:val="auto"/>
          <w:sz w:val="36"/>
          <w:szCs w:val="36"/>
        </w:rPr>
        <w:t xml:space="preserve">který se koná </w:t>
      </w:r>
      <w:r>
        <w:rPr>
          <w:rFonts w:ascii="Verdana" w:hAnsi="Verdana"/>
          <w:color w:val="auto"/>
          <w:sz w:val="36"/>
          <w:szCs w:val="36"/>
        </w:rPr>
        <w:t>ve středu 15. září 2021 v 9.00 hod. v sále Restaurace ,,U Dvořáků“ Uh.Hradiště-Mařatice č.p.248</w:t>
      </w:r>
    </w:p>
    <w:p w:rsidR="002E0527" w:rsidRDefault="002E052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:rsidR="002E0527" w:rsidRDefault="002E052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:rsidR="002E0527" w:rsidRDefault="002E052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  <w:r>
        <w:rPr>
          <w:rFonts w:ascii="Verdana" w:hAnsi="Verdana"/>
          <w:b/>
          <w:bCs/>
          <w:color w:val="auto"/>
          <w:sz w:val="36"/>
          <w:szCs w:val="36"/>
        </w:rPr>
        <w:t xml:space="preserve"> </w:t>
      </w:r>
    </w:p>
    <w:p w:rsidR="002E0527" w:rsidRPr="009B4BB2" w:rsidRDefault="002E0527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0527" w:rsidRPr="009B4BB2" w:rsidRDefault="002E0527" w:rsidP="009B4BB2">
      <w:pPr>
        <w:pStyle w:val="Default"/>
        <w:rPr>
          <w:rFonts w:ascii="Verdana" w:hAnsi="Verdana" w:cs="Arial"/>
          <w:bCs/>
          <w:color w:val="auto"/>
        </w:rPr>
      </w:pPr>
      <w:r w:rsidRPr="009B4BB2">
        <w:rPr>
          <w:rFonts w:ascii="Verdana" w:hAnsi="Verdana" w:cs="Arial"/>
          <w:bCs/>
          <w:color w:val="auto"/>
        </w:rPr>
        <w:t xml:space="preserve">1. </w:t>
      </w:r>
      <w:r>
        <w:rPr>
          <w:rFonts w:ascii="Verdana" w:hAnsi="Verdana" w:cs="Arial"/>
          <w:bCs/>
          <w:color w:val="auto"/>
        </w:rPr>
        <w:t>Agroenvironmentálně –klimatická opatření, Ekologické zemědělství</w:t>
      </w:r>
    </w:p>
    <w:p w:rsidR="002E0527" w:rsidRDefault="002E0527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2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Změny podmíněnosti</w:t>
      </w:r>
    </w:p>
    <w:p w:rsidR="002E0527" w:rsidRDefault="002E0527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3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Protierozní vyhláška a protierozní kalkulačka</w:t>
      </w:r>
    </w:p>
    <w:p w:rsidR="002E0527" w:rsidRPr="009B4BB2" w:rsidRDefault="002E0527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4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Bilancování živin</w:t>
      </w:r>
    </w:p>
    <w:p w:rsidR="002E0527" w:rsidRDefault="002E0527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5. Novela zákona č. 156/1998 Sb., o hnojivech, evidence hnojení</w:t>
      </w:r>
    </w:p>
    <w:p w:rsidR="002E0527" w:rsidRPr="009B4BB2" w:rsidRDefault="002E0527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6. Diskuse</w:t>
      </w:r>
    </w:p>
    <w:p w:rsidR="002E0527" w:rsidRDefault="002E052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2E0527" w:rsidRPr="009B4BB2" w:rsidRDefault="002E052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2E0527" w:rsidRPr="00F350FA" w:rsidRDefault="002E0527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 xml:space="preserve">Lektor: Ing. </w:t>
      </w:r>
      <w:r>
        <w:rPr>
          <w:rFonts w:ascii="Verdana" w:hAnsi="Verdana" w:cs="Arial"/>
          <w:b/>
          <w:color w:val="auto"/>
          <w:sz w:val="22"/>
          <w:szCs w:val="22"/>
        </w:rPr>
        <w:t>Lubomír Smrček</w:t>
      </w:r>
    </w:p>
    <w:p w:rsidR="002E0527" w:rsidRPr="00F350FA" w:rsidRDefault="002E0527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:rsidR="002E0527" w:rsidRPr="009B4BB2" w:rsidRDefault="002E052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 xml:space="preserve">8.30 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>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  9.00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</w:rPr>
        <w:t>Prezence účastníků</w:t>
      </w:r>
    </w:p>
    <w:p w:rsidR="002E0527" w:rsidRDefault="002E052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9.00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14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.00 </w:t>
      </w:r>
      <w:r>
        <w:rPr>
          <w:rFonts w:ascii="Verdana" w:hAnsi="Verdana" w:cs="Arial"/>
          <w:bCs/>
          <w:color w:val="auto"/>
          <w:sz w:val="22"/>
          <w:szCs w:val="22"/>
        </w:rPr>
        <w:t>Seminář</w:t>
      </w:r>
    </w:p>
    <w:p w:rsidR="002E0527" w:rsidRDefault="002E052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2E0527" w:rsidRDefault="002E0527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2E0527" w:rsidRDefault="002E0527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2E0527" w:rsidRPr="001F6A3B" w:rsidRDefault="002E0527" w:rsidP="009B4BB2">
      <w:pPr>
        <w:pStyle w:val="Default"/>
        <w:rPr>
          <w:rFonts w:ascii="Verdana" w:hAnsi="Verdana"/>
          <w:b/>
          <w:color w:val="auto"/>
          <w:sz w:val="18"/>
          <w:szCs w:val="18"/>
        </w:rPr>
      </w:pPr>
      <w:r w:rsidRPr="001F6A3B">
        <w:rPr>
          <w:rFonts w:ascii="Verdana" w:hAnsi="Verdana" w:cs="Arial"/>
          <w:b/>
          <w:color w:val="auto"/>
          <w:sz w:val="18"/>
          <w:szCs w:val="18"/>
        </w:rPr>
        <w:t xml:space="preserve">Při konání </w:t>
      </w:r>
      <w:r>
        <w:rPr>
          <w:rFonts w:ascii="Verdana" w:hAnsi="Verdana" w:cs="Arial"/>
          <w:b/>
          <w:color w:val="auto"/>
          <w:sz w:val="18"/>
          <w:szCs w:val="18"/>
        </w:rPr>
        <w:t>semináře</w:t>
      </w:r>
      <w:r w:rsidRPr="001F6A3B">
        <w:rPr>
          <w:rFonts w:ascii="Verdana" w:hAnsi="Verdana" w:cs="Arial"/>
          <w:b/>
          <w:color w:val="auto"/>
          <w:sz w:val="18"/>
          <w:szCs w:val="18"/>
        </w:rPr>
        <w:t xml:space="preserve"> je třeba důsledně dodržovat hygienická pravidla a opatření</w:t>
      </w:r>
    </w:p>
    <w:p w:rsidR="002E0527" w:rsidRPr="001F6A3B" w:rsidRDefault="002E0527" w:rsidP="00A459E9">
      <w:pPr>
        <w:pStyle w:val="Default"/>
        <w:rPr>
          <w:rFonts w:ascii="Verdana" w:hAnsi="Verdana"/>
          <w:b/>
          <w:color w:val="FF0000"/>
          <w:sz w:val="18"/>
          <w:szCs w:val="18"/>
        </w:rPr>
      </w:pPr>
    </w:p>
    <w:p w:rsidR="002E0527" w:rsidRDefault="002E0527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:rsidR="002E0527" w:rsidRDefault="002E052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F0049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ČR v rámci dotačního projektu </w:t>
      </w:r>
      <w:smartTag w:uri="urn:schemas-microsoft-com:office:smarttags" w:element="metricconverter">
        <w:smartTagPr>
          <w:attr w:name="ProductID" w:val="9.F"/>
        </w:smartTagPr>
        <w:r w:rsidRPr="004C1838"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 w:rsidRPr="004C1838"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2E0527" w:rsidRDefault="002E052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2E0527" w:rsidRPr="003F0049" w:rsidRDefault="002E052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2E0527" w:rsidRPr="00B24F97" w:rsidRDefault="002E0527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2E0527" w:rsidRPr="00B24F97" w:rsidRDefault="002E0527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2E0527" w:rsidRPr="00C85967" w:rsidRDefault="002E0527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:rsidR="002E0527" w:rsidRPr="00C85967" w:rsidRDefault="002E0527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>Přihláška</w:t>
      </w:r>
      <w:r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na SEMINÁŘ</w:t>
      </w: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)</w:t>
      </w:r>
    </w:p>
    <w:p w:rsidR="002E0527" w:rsidRPr="00C85967" w:rsidRDefault="002E0527" w:rsidP="00E771E9">
      <w:pPr>
        <w:pStyle w:val="Default"/>
        <w:jc w:val="center"/>
        <w:rPr>
          <w:rFonts w:ascii="Times New Roman" w:hAnsi="Times New Roman"/>
          <w:b/>
          <w:lang w:eastAsia="ar-SA"/>
        </w:rPr>
      </w:pPr>
      <w:r w:rsidRPr="00395727">
        <w:rPr>
          <w:rFonts w:ascii="Times New Roman" w:hAnsi="Times New Roman"/>
          <w:lang w:eastAsia="ar-SA"/>
        </w:rPr>
        <w:t>„</w:t>
      </w:r>
      <w:r>
        <w:rPr>
          <w:rFonts w:ascii="Times New Roman" w:hAnsi="Times New Roman" w:cs="Times New Roman"/>
          <w:color w:val="auto"/>
        </w:rPr>
        <w:t>Informace o zemědělské prvovýrobě, ekologickém zemědělství“</w:t>
      </w:r>
      <w:r w:rsidRPr="00C85967">
        <w:rPr>
          <w:rFonts w:ascii="Times New Roman" w:hAnsi="Times New Roman" w:cs="Tahoma"/>
          <w:lang w:eastAsia="ar-SA"/>
        </w:rPr>
        <w:t xml:space="preserve"> </w:t>
      </w:r>
      <w:r>
        <w:rPr>
          <w:rFonts w:ascii="Times New Roman" w:hAnsi="Times New Roman" w:cs="Tahoma"/>
          <w:b/>
          <w:bCs/>
          <w:lang w:eastAsia="ar-SA"/>
        </w:rPr>
        <w:t>15.9. 2021</w:t>
      </w:r>
    </w:p>
    <w:p w:rsidR="002E0527" w:rsidRPr="00C85967" w:rsidRDefault="002E0527" w:rsidP="00853775">
      <w:pPr>
        <w:suppressAutoHyphens/>
        <w:spacing w:after="0" w:line="240" w:lineRule="auto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2E0527" w:rsidRPr="00C85967" w:rsidRDefault="002E052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Jméno účastníka: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</w:t>
      </w:r>
    </w:p>
    <w:p w:rsidR="002E0527" w:rsidRPr="00C85967" w:rsidRDefault="002E052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Organizace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…..………………………………………………………………………….</w:t>
      </w:r>
    </w:p>
    <w:p w:rsidR="002E0527" w:rsidRPr="00C85967" w:rsidRDefault="002E052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Adresa: ………………………………………………………………………………………..</w:t>
      </w:r>
    </w:p>
    <w:p w:rsidR="002E0527" w:rsidRPr="00C85967" w:rsidRDefault="002E052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IČ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</w:t>
      </w:r>
      <w:r>
        <w:rPr>
          <w:rFonts w:ascii="Times New Roman" w:hAnsi="Times New Roman" w:cs="Tahoma"/>
          <w:sz w:val="24"/>
          <w:szCs w:val="24"/>
          <w:lang w:val="en-US"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……………………………………………………………………………………………</w:t>
      </w:r>
    </w:p>
    <w:p w:rsidR="002E0527" w:rsidRPr="00C85967" w:rsidRDefault="002E052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…………………………………………………………………………………….....</w:t>
      </w:r>
    </w:p>
    <w:p w:rsidR="002E0527" w:rsidRPr="00C85967" w:rsidRDefault="002E052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Telef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n: ………………………………………………………………………………………</w:t>
      </w:r>
    </w:p>
    <w:p w:rsidR="002E0527" w:rsidRPr="00C85967" w:rsidRDefault="002E0527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</w:p>
    <w:p w:rsidR="002E0527" w:rsidRPr="00C85967" w:rsidRDefault="002E0527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  <w:r>
        <w:rPr>
          <w:rFonts w:ascii="Times New Roman" w:hAnsi="Times New Roman" w:cs="Tahoma"/>
          <w:b/>
          <w:sz w:val="32"/>
          <w:szCs w:val="32"/>
          <w:lang w:eastAsia="ar-SA"/>
        </w:rPr>
        <w:t>Účast na semináři</w:t>
      </w: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 je zdarma.</w:t>
      </w:r>
    </w:p>
    <w:p w:rsidR="002E0527" w:rsidRPr="00C85967" w:rsidRDefault="002E0527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i/>
          <w:sz w:val="32"/>
          <w:szCs w:val="32"/>
          <w:lang w:eastAsia="ar-SA"/>
        </w:rPr>
      </w:pPr>
    </w:p>
    <w:p w:rsidR="002E0527" w:rsidRPr="00C85967" w:rsidRDefault="002E0527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hAnsi="Times New Roman" w:cs="Tahoma"/>
          <w:sz w:val="28"/>
          <w:szCs w:val="28"/>
          <w:u w:val="single"/>
          <w:lang w:eastAsia="ar-SA"/>
        </w:rPr>
        <w:t xml:space="preserve">Přihlášky zasílejte nejpozději 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 xml:space="preserve">do 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14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9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.2021</w:t>
      </w:r>
      <w:r>
        <w:rPr>
          <w:rFonts w:ascii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:rsidR="002E0527" w:rsidRPr="00C85967" w:rsidRDefault="002E052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>Ludmila Holíková</w:t>
      </w:r>
    </w:p>
    <w:p w:rsidR="002E0527" w:rsidRPr="00C85967" w:rsidRDefault="002E052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ZS ČR, úz. organizace Uh. Hradišt</w:t>
      </w:r>
      <w:r>
        <w:rPr>
          <w:rFonts w:ascii="Times New Roman" w:hAnsi="Times New Roman" w:cs="Tahoma"/>
          <w:sz w:val="24"/>
          <w:szCs w:val="24"/>
          <w:lang w:eastAsia="ar-SA"/>
        </w:rPr>
        <w:t>ě</w:t>
      </w:r>
    </w:p>
    <w:p w:rsidR="002E0527" w:rsidRPr="00C85967" w:rsidRDefault="002E052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Svatoplukova 346</w:t>
      </w:r>
    </w:p>
    <w:p w:rsidR="002E0527" w:rsidRPr="00C85967" w:rsidRDefault="002E052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686 </w:t>
      </w:r>
      <w:r>
        <w:rPr>
          <w:rFonts w:ascii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 Uherské Hradiště</w:t>
      </w:r>
    </w:p>
    <w:p w:rsidR="002E0527" w:rsidRPr="00C85967" w:rsidRDefault="002E052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Tel.: 572 551 219</w:t>
      </w:r>
    </w:p>
    <w:p w:rsidR="002E0527" w:rsidRPr="00C85967" w:rsidRDefault="002E052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Mobil: 778 151 679</w:t>
      </w:r>
    </w:p>
    <w:p w:rsidR="002E0527" w:rsidRDefault="002E0527" w:rsidP="008E1BEF">
      <w:pPr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sz w:val="24"/>
          <w:szCs w:val="24"/>
          <w:lang w:eastAsia="ar-SA"/>
        </w:rPr>
        <w:t xml:space="preserve">E-mail: </w:t>
      </w:r>
      <w:hyperlink r:id="rId7" w:history="1">
        <w:r w:rsidRPr="00204FF5">
          <w:rPr>
            <w:rStyle w:val="Hyperlink"/>
            <w:rFonts w:ascii="Times New Roman" w:hAnsi="Times New Roman" w:cs="Tahoma"/>
            <w:b/>
            <w:sz w:val="24"/>
            <w:szCs w:val="24"/>
            <w:lang w:eastAsia="ar-SA"/>
          </w:rPr>
          <w:t>szds-uh@uh.cz</w:t>
        </w:r>
      </w:hyperlink>
    </w:p>
    <w:p w:rsidR="002E0527" w:rsidRPr="00C85967" w:rsidRDefault="002E0527" w:rsidP="008E1BEF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highlight w:val="yellow"/>
          <w:u w:val="single"/>
          <w:lang w:eastAsia="ar-SA"/>
        </w:rPr>
      </w:pPr>
    </w:p>
    <w:p w:rsidR="002E0527" w:rsidRDefault="002E0527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2E0527" w:rsidRDefault="002E0527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2E0527" w:rsidRPr="00C85967" w:rsidRDefault="002E0527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2E0527" w:rsidRPr="003F0049" w:rsidRDefault="002E0527" w:rsidP="00C65B51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95727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2E0527" w:rsidRPr="00A6246D" w:rsidRDefault="002E0527" w:rsidP="00A6246D">
      <w:pPr>
        <w:ind w:firstLine="708"/>
      </w:pPr>
    </w:p>
    <w:sectPr w:rsidR="002E0527" w:rsidRPr="00A6246D" w:rsidSect="00AE52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27" w:rsidRDefault="002E0527" w:rsidP="00212CB3">
      <w:pPr>
        <w:spacing w:after="0" w:line="240" w:lineRule="auto"/>
      </w:pPr>
      <w:r>
        <w:separator/>
      </w:r>
    </w:p>
  </w:endnote>
  <w:endnote w:type="continuationSeparator" w:id="0">
    <w:p w:rsidR="002E0527" w:rsidRDefault="002E0527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27" w:rsidRDefault="002E052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8" type="#_x0000_t75" style="width:156pt;height:4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27" w:rsidRDefault="002E0527" w:rsidP="00212CB3">
      <w:pPr>
        <w:spacing w:after="0" w:line="240" w:lineRule="auto"/>
      </w:pPr>
      <w:r>
        <w:separator/>
      </w:r>
    </w:p>
  </w:footnote>
  <w:footnote w:type="continuationSeparator" w:id="0">
    <w:p w:rsidR="002E0527" w:rsidRDefault="002E0527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27" w:rsidRDefault="002E05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189.75pt;height:10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CB3"/>
    <w:rsid w:val="00044120"/>
    <w:rsid w:val="00076402"/>
    <w:rsid w:val="001027D1"/>
    <w:rsid w:val="0017554D"/>
    <w:rsid w:val="00180907"/>
    <w:rsid w:val="001A579F"/>
    <w:rsid w:val="001B7A4D"/>
    <w:rsid w:val="001B7FA6"/>
    <w:rsid w:val="001C19B2"/>
    <w:rsid w:val="001F6A3B"/>
    <w:rsid w:val="00204FF5"/>
    <w:rsid w:val="00211F85"/>
    <w:rsid w:val="00212CB3"/>
    <w:rsid w:val="00213CCF"/>
    <w:rsid w:val="00221933"/>
    <w:rsid w:val="002352CF"/>
    <w:rsid w:val="00235C88"/>
    <w:rsid w:val="00265360"/>
    <w:rsid w:val="0028510D"/>
    <w:rsid w:val="002A2299"/>
    <w:rsid w:val="002E0527"/>
    <w:rsid w:val="002F5110"/>
    <w:rsid w:val="003076CD"/>
    <w:rsid w:val="00312B64"/>
    <w:rsid w:val="00336E3A"/>
    <w:rsid w:val="003476D1"/>
    <w:rsid w:val="00395727"/>
    <w:rsid w:val="003A2AEA"/>
    <w:rsid w:val="003D1882"/>
    <w:rsid w:val="003E4FAD"/>
    <w:rsid w:val="003F0049"/>
    <w:rsid w:val="004069DD"/>
    <w:rsid w:val="00426018"/>
    <w:rsid w:val="00474B49"/>
    <w:rsid w:val="004772FB"/>
    <w:rsid w:val="00486CDC"/>
    <w:rsid w:val="00490710"/>
    <w:rsid w:val="00492AC4"/>
    <w:rsid w:val="004C1838"/>
    <w:rsid w:val="005170E2"/>
    <w:rsid w:val="0051755D"/>
    <w:rsid w:val="005452F0"/>
    <w:rsid w:val="0056348A"/>
    <w:rsid w:val="00592583"/>
    <w:rsid w:val="005D7159"/>
    <w:rsid w:val="00602AB0"/>
    <w:rsid w:val="006756C0"/>
    <w:rsid w:val="006A1ABA"/>
    <w:rsid w:val="007002B7"/>
    <w:rsid w:val="00717697"/>
    <w:rsid w:val="00724451"/>
    <w:rsid w:val="00776999"/>
    <w:rsid w:val="007C03D7"/>
    <w:rsid w:val="007D2ADB"/>
    <w:rsid w:val="007D5E2B"/>
    <w:rsid w:val="00814217"/>
    <w:rsid w:val="00816B44"/>
    <w:rsid w:val="0084237D"/>
    <w:rsid w:val="008518F9"/>
    <w:rsid w:val="00853775"/>
    <w:rsid w:val="00855B04"/>
    <w:rsid w:val="008746FC"/>
    <w:rsid w:val="008A46CA"/>
    <w:rsid w:val="008B22BC"/>
    <w:rsid w:val="008C1ADC"/>
    <w:rsid w:val="008D2289"/>
    <w:rsid w:val="008D3C92"/>
    <w:rsid w:val="008D72BF"/>
    <w:rsid w:val="008D7C12"/>
    <w:rsid w:val="008E1BEF"/>
    <w:rsid w:val="00917FC4"/>
    <w:rsid w:val="009463BB"/>
    <w:rsid w:val="0097132B"/>
    <w:rsid w:val="009B4BB2"/>
    <w:rsid w:val="00A1752F"/>
    <w:rsid w:val="00A2443D"/>
    <w:rsid w:val="00A41183"/>
    <w:rsid w:val="00A459E9"/>
    <w:rsid w:val="00A51DE3"/>
    <w:rsid w:val="00A6246D"/>
    <w:rsid w:val="00A73FC3"/>
    <w:rsid w:val="00A8272A"/>
    <w:rsid w:val="00AA3F20"/>
    <w:rsid w:val="00AC046C"/>
    <w:rsid w:val="00AD3F46"/>
    <w:rsid w:val="00AE5289"/>
    <w:rsid w:val="00AF65D0"/>
    <w:rsid w:val="00AF70A1"/>
    <w:rsid w:val="00B12401"/>
    <w:rsid w:val="00B24F97"/>
    <w:rsid w:val="00B65192"/>
    <w:rsid w:val="00B963F8"/>
    <w:rsid w:val="00BC1B97"/>
    <w:rsid w:val="00BD2518"/>
    <w:rsid w:val="00C65B51"/>
    <w:rsid w:val="00C85967"/>
    <w:rsid w:val="00C90D1A"/>
    <w:rsid w:val="00C93235"/>
    <w:rsid w:val="00CC4E91"/>
    <w:rsid w:val="00D0208B"/>
    <w:rsid w:val="00D1623C"/>
    <w:rsid w:val="00D25965"/>
    <w:rsid w:val="00D318A8"/>
    <w:rsid w:val="00D67C40"/>
    <w:rsid w:val="00D756BE"/>
    <w:rsid w:val="00D837A5"/>
    <w:rsid w:val="00DE3B96"/>
    <w:rsid w:val="00DF7C6A"/>
    <w:rsid w:val="00E21A75"/>
    <w:rsid w:val="00E771E9"/>
    <w:rsid w:val="00EA084F"/>
    <w:rsid w:val="00EA1821"/>
    <w:rsid w:val="00EB6E11"/>
    <w:rsid w:val="00ED3C66"/>
    <w:rsid w:val="00EE17F6"/>
    <w:rsid w:val="00EE20FF"/>
    <w:rsid w:val="00EE57A8"/>
    <w:rsid w:val="00EF717D"/>
    <w:rsid w:val="00F141C5"/>
    <w:rsid w:val="00F14569"/>
    <w:rsid w:val="00F23AD3"/>
    <w:rsid w:val="00F350FA"/>
    <w:rsid w:val="00F60959"/>
    <w:rsid w:val="00F7680C"/>
    <w:rsid w:val="00F87A18"/>
    <w:rsid w:val="00F94EB8"/>
    <w:rsid w:val="00FA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2CB3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CB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2C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5377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0D1A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AD3F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ds-uh@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249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SZDS</cp:lastModifiedBy>
  <cp:revision>5</cp:revision>
  <cp:lastPrinted>2021-09-17T13:11:00Z</cp:lastPrinted>
  <dcterms:created xsi:type="dcterms:W3CDTF">2021-08-19T10:39:00Z</dcterms:created>
  <dcterms:modified xsi:type="dcterms:W3CDTF">2021-09-17T13:12:00Z</dcterms:modified>
</cp:coreProperties>
</file>